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2CA3" w14:textId="77777777" w:rsidR="00E260C9" w:rsidRPr="00E260C9" w:rsidRDefault="00E260C9" w:rsidP="00E260C9">
      <w:pPr>
        <w:pStyle w:val="Header"/>
        <w:spacing w:after="160" w:line="278" w:lineRule="auto"/>
        <w:rPr>
          <w:b/>
          <w:bCs/>
        </w:rPr>
      </w:pPr>
      <w:r w:rsidRPr="00E260C9">
        <w:rPr>
          <w:b/>
          <w:bCs/>
        </w:rPr>
        <w:t>Stability Cabinet Validation Checklist</w:t>
      </w:r>
    </w:p>
    <w:p w14:paraId="767158EE" w14:textId="77777777" w:rsidR="00E260C9" w:rsidRPr="00E260C9" w:rsidRDefault="00E260C9" w:rsidP="00E260C9">
      <w:pPr>
        <w:pStyle w:val="Header"/>
        <w:spacing w:after="160" w:line="278" w:lineRule="auto"/>
        <w:rPr>
          <w:b/>
          <w:bCs/>
        </w:rPr>
      </w:pPr>
      <w:r w:rsidRPr="00E260C9">
        <w:rPr>
          <w:b/>
          <w:bCs/>
        </w:rPr>
        <w:t>1. Document control and scope</w:t>
      </w:r>
    </w:p>
    <w:p w14:paraId="756D9C11" w14:textId="0EB38408" w:rsidR="00E260C9" w:rsidRPr="00E260C9" w:rsidRDefault="00825F23" w:rsidP="00E260C9">
      <w:pPr>
        <w:pStyle w:val="Header"/>
        <w:numPr>
          <w:ilvl w:val="0"/>
          <w:numId w:val="62"/>
        </w:numPr>
        <w:spacing w:after="160" w:line="278" w:lineRule="auto"/>
      </w:pPr>
      <w:sdt>
        <w:sdtPr>
          <w:id w:val="-16711618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Validation plan / protocol approved</w:t>
      </w:r>
    </w:p>
    <w:p w14:paraId="090930E4" w14:textId="31B3C1F5" w:rsidR="00E260C9" w:rsidRPr="00E260C9" w:rsidRDefault="00825F23" w:rsidP="00E260C9">
      <w:pPr>
        <w:pStyle w:val="Header"/>
        <w:numPr>
          <w:ilvl w:val="0"/>
          <w:numId w:val="62"/>
        </w:numPr>
        <w:spacing w:after="160" w:line="278" w:lineRule="auto"/>
      </w:pPr>
      <w:sdt>
        <w:sdtPr>
          <w:id w:val="-10230087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Cabinet ID, manufacturer, model, serial number, and location recorded</w:t>
      </w:r>
    </w:p>
    <w:p w14:paraId="40A53FEB" w14:textId="273759A5" w:rsidR="00E260C9" w:rsidRPr="00E260C9" w:rsidRDefault="00825F23" w:rsidP="00E260C9">
      <w:pPr>
        <w:pStyle w:val="Header"/>
        <w:numPr>
          <w:ilvl w:val="0"/>
          <w:numId w:val="62"/>
        </w:numPr>
        <w:spacing w:after="160" w:line="278" w:lineRule="auto"/>
      </w:pPr>
      <w:sdt>
        <w:sdtPr>
          <w:id w:val="-13374509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Intended use defined</w:t>
      </w:r>
    </w:p>
    <w:p w14:paraId="1E91F0D7" w14:textId="598B63CB" w:rsidR="00E260C9" w:rsidRPr="00E260C9" w:rsidRDefault="00825F23" w:rsidP="00E260C9">
      <w:pPr>
        <w:pStyle w:val="Header"/>
        <w:numPr>
          <w:ilvl w:val="0"/>
          <w:numId w:val="62"/>
        </w:numPr>
        <w:spacing w:after="160" w:line="278" w:lineRule="auto"/>
      </w:pPr>
      <w:sdt>
        <w:sdtPr>
          <w:id w:val="5859705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Stability condition(s) covered clearly listed</w:t>
      </w:r>
    </w:p>
    <w:p w14:paraId="5FD1331B" w14:textId="23BA9912" w:rsidR="00E260C9" w:rsidRPr="00E260C9" w:rsidRDefault="00825F23" w:rsidP="00E260C9">
      <w:pPr>
        <w:pStyle w:val="Header"/>
        <w:numPr>
          <w:ilvl w:val="0"/>
          <w:numId w:val="62"/>
        </w:numPr>
        <w:spacing w:after="160" w:line="278" w:lineRule="auto"/>
      </w:pPr>
      <w:sdt>
        <w:sdtPr>
          <w:id w:val="-14931078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Product type(s) or study type(s) defined</w:t>
      </w:r>
    </w:p>
    <w:p w14:paraId="77A28C30" w14:textId="6A6739E4" w:rsidR="00E260C9" w:rsidRPr="00E260C9" w:rsidRDefault="00825F23" w:rsidP="00E260C9">
      <w:pPr>
        <w:pStyle w:val="Header"/>
        <w:numPr>
          <w:ilvl w:val="0"/>
          <w:numId w:val="62"/>
        </w:numPr>
        <w:spacing w:after="160" w:line="278" w:lineRule="auto"/>
      </w:pPr>
      <w:sdt>
        <w:sdtPr>
          <w:id w:val="-18603450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Acceptance criteria approved</w:t>
      </w:r>
    </w:p>
    <w:p w14:paraId="31E91788" w14:textId="1AB8A47C" w:rsidR="00E260C9" w:rsidRPr="00E260C9" w:rsidRDefault="00825F23" w:rsidP="00E260C9">
      <w:pPr>
        <w:pStyle w:val="Header"/>
        <w:numPr>
          <w:ilvl w:val="0"/>
          <w:numId w:val="62"/>
        </w:numPr>
        <w:spacing w:after="160" w:line="278" w:lineRule="auto"/>
      </w:pPr>
      <w:sdt>
        <w:sdtPr>
          <w:id w:val="7094609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Responsibilities assigned for QA, Validation, Engineering, and Operations</w:t>
      </w:r>
    </w:p>
    <w:p w14:paraId="56388D41" w14:textId="06F1621B" w:rsidR="00E260C9" w:rsidRPr="00E260C9" w:rsidRDefault="00825F23" w:rsidP="00E260C9">
      <w:pPr>
        <w:pStyle w:val="Header"/>
        <w:numPr>
          <w:ilvl w:val="0"/>
          <w:numId w:val="62"/>
        </w:numPr>
        <w:spacing w:after="160" w:line="278" w:lineRule="auto"/>
      </w:pPr>
      <w:sdt>
        <w:sdtPr>
          <w:id w:val="18972356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Deviation / CAPA / change-control references included</w:t>
      </w:r>
    </w:p>
    <w:p w14:paraId="528FD014" w14:textId="03BA7AB6" w:rsidR="00E260C9" w:rsidRPr="00E260C9" w:rsidRDefault="00825F23" w:rsidP="00E260C9">
      <w:pPr>
        <w:pStyle w:val="Header"/>
        <w:numPr>
          <w:ilvl w:val="0"/>
          <w:numId w:val="62"/>
        </w:numPr>
        <w:spacing w:after="160" w:line="278" w:lineRule="auto"/>
      </w:pPr>
      <w:sdt>
        <w:sdtPr>
          <w:id w:val="-1552686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Calibration and maintenance requirements referenced</w:t>
      </w:r>
    </w:p>
    <w:p w14:paraId="722E6475" w14:textId="77777777" w:rsidR="00E260C9" w:rsidRPr="00E260C9" w:rsidRDefault="00E260C9" w:rsidP="00E260C9">
      <w:pPr>
        <w:pStyle w:val="Header"/>
        <w:spacing w:after="160" w:line="278" w:lineRule="auto"/>
        <w:rPr>
          <w:b/>
          <w:bCs/>
        </w:rPr>
      </w:pPr>
      <w:r w:rsidRPr="00E260C9">
        <w:rPr>
          <w:b/>
          <w:bCs/>
        </w:rPr>
        <w:t>2. User requirements / design qualification</w:t>
      </w:r>
    </w:p>
    <w:p w14:paraId="78D0CA7F" w14:textId="4BA7DB69" w:rsidR="00E260C9" w:rsidRPr="00E260C9" w:rsidRDefault="00825F23" w:rsidP="00E260C9">
      <w:pPr>
        <w:pStyle w:val="Header"/>
        <w:numPr>
          <w:ilvl w:val="0"/>
          <w:numId w:val="63"/>
        </w:numPr>
        <w:spacing w:after="160" w:line="278" w:lineRule="auto"/>
      </w:pPr>
      <w:sdt>
        <w:sdtPr>
          <w:id w:val="-3590441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Required operating ranges defined for:</w:t>
      </w:r>
    </w:p>
    <w:p w14:paraId="7CF55CD9" w14:textId="77777777" w:rsidR="00E260C9" w:rsidRPr="00E260C9" w:rsidRDefault="00E260C9" w:rsidP="00E260C9">
      <w:pPr>
        <w:pStyle w:val="Header"/>
        <w:numPr>
          <w:ilvl w:val="1"/>
          <w:numId w:val="63"/>
        </w:numPr>
        <w:spacing w:after="160" w:line="278" w:lineRule="auto"/>
      </w:pPr>
      <w:r w:rsidRPr="00E260C9">
        <w:t>Temperature</w:t>
      </w:r>
    </w:p>
    <w:p w14:paraId="6BF7F4A1" w14:textId="77777777" w:rsidR="00E260C9" w:rsidRPr="00E260C9" w:rsidRDefault="00E260C9" w:rsidP="00E260C9">
      <w:pPr>
        <w:pStyle w:val="Header"/>
        <w:numPr>
          <w:ilvl w:val="1"/>
          <w:numId w:val="63"/>
        </w:numPr>
        <w:spacing w:after="160" w:line="278" w:lineRule="auto"/>
      </w:pPr>
      <w:r w:rsidRPr="00E260C9">
        <w:t>Relative humidity, if applicable</w:t>
      </w:r>
    </w:p>
    <w:p w14:paraId="2270B1D0" w14:textId="77777777" w:rsidR="00E260C9" w:rsidRPr="00E260C9" w:rsidRDefault="00E260C9" w:rsidP="00E260C9">
      <w:pPr>
        <w:pStyle w:val="Header"/>
        <w:numPr>
          <w:ilvl w:val="1"/>
          <w:numId w:val="63"/>
        </w:numPr>
        <w:spacing w:after="160" w:line="278" w:lineRule="auto"/>
      </w:pPr>
      <w:r w:rsidRPr="00E260C9">
        <w:t>Light exposure, if photostability is in scope</w:t>
      </w:r>
    </w:p>
    <w:p w14:paraId="58622CA3" w14:textId="7DD370A9" w:rsidR="00E260C9" w:rsidRPr="00E260C9" w:rsidRDefault="00825F23" w:rsidP="00E260C9">
      <w:pPr>
        <w:pStyle w:val="Header"/>
        <w:numPr>
          <w:ilvl w:val="0"/>
          <w:numId w:val="63"/>
        </w:numPr>
        <w:spacing w:after="160" w:line="278" w:lineRule="auto"/>
      </w:pPr>
      <w:sdt>
        <w:sdtPr>
          <w:id w:val="536641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Required chamber volume and shelf configuration defined</w:t>
      </w:r>
    </w:p>
    <w:p w14:paraId="49574C45" w14:textId="57AB4094" w:rsidR="00E260C9" w:rsidRPr="00E260C9" w:rsidRDefault="00825F23" w:rsidP="00E260C9">
      <w:pPr>
        <w:pStyle w:val="Header"/>
        <w:numPr>
          <w:ilvl w:val="0"/>
          <w:numId w:val="63"/>
        </w:numPr>
        <w:spacing w:after="160" w:line="278" w:lineRule="auto"/>
      </w:pPr>
      <w:sdt>
        <w:sdtPr>
          <w:id w:val="17308845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Required uniformity / stability performance criteria defined</w:t>
      </w:r>
    </w:p>
    <w:p w14:paraId="3515D1DA" w14:textId="17A8B227" w:rsidR="00E260C9" w:rsidRPr="00E260C9" w:rsidRDefault="00825F23" w:rsidP="00E260C9">
      <w:pPr>
        <w:pStyle w:val="Header"/>
        <w:numPr>
          <w:ilvl w:val="0"/>
          <w:numId w:val="63"/>
        </w:numPr>
        <w:spacing w:after="160" w:line="278" w:lineRule="auto"/>
      </w:pPr>
      <w:sdt>
        <w:sdtPr>
          <w:id w:val="-10788280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Required alarm functions defined</w:t>
      </w:r>
    </w:p>
    <w:p w14:paraId="2120696B" w14:textId="6B707B33" w:rsidR="00E260C9" w:rsidRPr="00E260C9" w:rsidRDefault="00825F23" w:rsidP="00E260C9">
      <w:pPr>
        <w:pStyle w:val="Header"/>
        <w:numPr>
          <w:ilvl w:val="0"/>
          <w:numId w:val="63"/>
        </w:numPr>
        <w:spacing w:after="160" w:line="278" w:lineRule="auto"/>
      </w:pPr>
      <w:sdt>
        <w:sdtPr>
          <w:id w:val="2072920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Data logging and audit trail requirements defined</w:t>
      </w:r>
    </w:p>
    <w:p w14:paraId="737903D0" w14:textId="20CDBE56" w:rsidR="00E260C9" w:rsidRPr="00E260C9" w:rsidRDefault="00825F23" w:rsidP="00E260C9">
      <w:pPr>
        <w:pStyle w:val="Header"/>
        <w:numPr>
          <w:ilvl w:val="0"/>
          <w:numId w:val="63"/>
        </w:numPr>
        <w:spacing w:after="160" w:line="278" w:lineRule="auto"/>
      </w:pPr>
      <w:sdt>
        <w:sdtPr>
          <w:id w:val="-14362009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Recovery expectations after door opening defined</w:t>
      </w:r>
    </w:p>
    <w:p w14:paraId="04942985" w14:textId="37F01439" w:rsidR="00E260C9" w:rsidRPr="00E260C9" w:rsidRDefault="00825F23" w:rsidP="00E260C9">
      <w:pPr>
        <w:pStyle w:val="Header"/>
        <w:numPr>
          <w:ilvl w:val="0"/>
          <w:numId w:val="63"/>
        </w:numPr>
        <w:spacing w:after="160" w:line="278" w:lineRule="auto"/>
      </w:pPr>
      <w:sdt>
        <w:sdtPr>
          <w:id w:val="538399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Power failure behavior and backup expectations defined</w:t>
      </w:r>
    </w:p>
    <w:p w14:paraId="4309769C" w14:textId="6C32881E" w:rsidR="00E260C9" w:rsidRPr="00E260C9" w:rsidRDefault="00825F23" w:rsidP="00E260C9">
      <w:pPr>
        <w:pStyle w:val="Header"/>
        <w:numPr>
          <w:ilvl w:val="0"/>
          <w:numId w:val="63"/>
        </w:numPr>
        <w:spacing w:after="160" w:line="278" w:lineRule="auto"/>
      </w:pPr>
      <w:sdt>
        <w:sdtPr>
          <w:id w:val="545876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Qualification strategy approved:</w:t>
      </w:r>
    </w:p>
    <w:p w14:paraId="5D18075A" w14:textId="77777777" w:rsidR="00E260C9" w:rsidRPr="00E260C9" w:rsidRDefault="00E260C9" w:rsidP="00E260C9">
      <w:pPr>
        <w:pStyle w:val="Header"/>
        <w:numPr>
          <w:ilvl w:val="1"/>
          <w:numId w:val="63"/>
        </w:numPr>
        <w:spacing w:after="160" w:line="278" w:lineRule="auto"/>
      </w:pPr>
      <w:r w:rsidRPr="00E260C9">
        <w:t>DQ</w:t>
      </w:r>
    </w:p>
    <w:p w14:paraId="7DDEE8E0" w14:textId="77777777" w:rsidR="00E260C9" w:rsidRPr="00E260C9" w:rsidRDefault="00E260C9" w:rsidP="00E260C9">
      <w:pPr>
        <w:pStyle w:val="Header"/>
        <w:numPr>
          <w:ilvl w:val="1"/>
          <w:numId w:val="63"/>
        </w:numPr>
        <w:spacing w:after="160" w:line="278" w:lineRule="auto"/>
      </w:pPr>
      <w:r w:rsidRPr="00E260C9">
        <w:t>IQ</w:t>
      </w:r>
    </w:p>
    <w:p w14:paraId="6B98C9C4" w14:textId="77777777" w:rsidR="00E260C9" w:rsidRPr="00E260C9" w:rsidRDefault="00E260C9" w:rsidP="00E260C9">
      <w:pPr>
        <w:pStyle w:val="Header"/>
        <w:numPr>
          <w:ilvl w:val="1"/>
          <w:numId w:val="63"/>
        </w:numPr>
        <w:spacing w:after="160" w:line="278" w:lineRule="auto"/>
      </w:pPr>
      <w:r w:rsidRPr="00E260C9">
        <w:lastRenderedPageBreak/>
        <w:t>OQ</w:t>
      </w:r>
    </w:p>
    <w:p w14:paraId="5F814FB9" w14:textId="77777777" w:rsidR="00E260C9" w:rsidRPr="00E260C9" w:rsidRDefault="00E260C9" w:rsidP="00E260C9">
      <w:pPr>
        <w:pStyle w:val="Header"/>
        <w:numPr>
          <w:ilvl w:val="1"/>
          <w:numId w:val="63"/>
        </w:numPr>
        <w:spacing w:after="160" w:line="278" w:lineRule="auto"/>
      </w:pPr>
      <w:r w:rsidRPr="00E260C9">
        <w:t>PQ</w:t>
      </w:r>
    </w:p>
    <w:p w14:paraId="7EDC5F38" w14:textId="77777777" w:rsidR="00E260C9" w:rsidRPr="00E260C9" w:rsidRDefault="00E260C9" w:rsidP="00E260C9">
      <w:pPr>
        <w:pStyle w:val="Header"/>
        <w:spacing w:after="160" w:line="278" w:lineRule="auto"/>
        <w:rPr>
          <w:b/>
          <w:bCs/>
        </w:rPr>
      </w:pPr>
      <w:r w:rsidRPr="00E260C9">
        <w:rPr>
          <w:b/>
          <w:bCs/>
        </w:rPr>
        <w:t>3. Installation Qualification (IQ)</w:t>
      </w:r>
    </w:p>
    <w:p w14:paraId="673DE093" w14:textId="011A2BC2" w:rsidR="00E260C9" w:rsidRPr="00E260C9" w:rsidRDefault="00825F23" w:rsidP="00E260C9">
      <w:pPr>
        <w:pStyle w:val="Header"/>
        <w:numPr>
          <w:ilvl w:val="0"/>
          <w:numId w:val="64"/>
        </w:numPr>
        <w:spacing w:after="160" w:line="278" w:lineRule="auto"/>
      </w:pPr>
      <w:sdt>
        <w:sdtPr>
          <w:id w:val="-7512700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Cabinet installed in approved location</w:t>
      </w:r>
    </w:p>
    <w:p w14:paraId="4BDD63B5" w14:textId="4A6BA2D9" w:rsidR="00E260C9" w:rsidRPr="00E260C9" w:rsidRDefault="00825F23" w:rsidP="00E260C9">
      <w:pPr>
        <w:pStyle w:val="Header"/>
        <w:numPr>
          <w:ilvl w:val="0"/>
          <w:numId w:val="64"/>
        </w:numPr>
        <w:spacing w:after="160" w:line="278" w:lineRule="auto"/>
      </w:pPr>
      <w:sdt>
        <w:sdtPr>
          <w:id w:val="-9378284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Room environment assessed for suitability</w:t>
      </w:r>
    </w:p>
    <w:p w14:paraId="0746FDB6" w14:textId="72F43B0E" w:rsidR="00E260C9" w:rsidRPr="00E260C9" w:rsidRDefault="00825F23" w:rsidP="00E260C9">
      <w:pPr>
        <w:pStyle w:val="Header"/>
        <w:numPr>
          <w:ilvl w:val="0"/>
          <w:numId w:val="64"/>
        </w:numPr>
        <w:spacing w:after="160" w:line="278" w:lineRule="auto"/>
      </w:pPr>
      <w:sdt>
        <w:sdtPr>
          <w:id w:val="1017575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Utilities verified:</w:t>
      </w:r>
    </w:p>
    <w:p w14:paraId="497FD242" w14:textId="77777777" w:rsidR="00E260C9" w:rsidRPr="00E260C9" w:rsidRDefault="00E260C9" w:rsidP="00E260C9">
      <w:pPr>
        <w:pStyle w:val="Header"/>
        <w:numPr>
          <w:ilvl w:val="1"/>
          <w:numId w:val="64"/>
        </w:numPr>
        <w:spacing w:after="160" w:line="278" w:lineRule="auto"/>
      </w:pPr>
      <w:r w:rsidRPr="00E260C9">
        <w:t>Electrical supply</w:t>
      </w:r>
    </w:p>
    <w:p w14:paraId="47B20F15" w14:textId="77777777" w:rsidR="00E260C9" w:rsidRPr="00E260C9" w:rsidRDefault="00E260C9" w:rsidP="00E260C9">
      <w:pPr>
        <w:pStyle w:val="Header"/>
        <w:numPr>
          <w:ilvl w:val="1"/>
          <w:numId w:val="64"/>
        </w:numPr>
        <w:spacing w:after="160" w:line="278" w:lineRule="auto"/>
      </w:pPr>
      <w:r w:rsidRPr="00E260C9">
        <w:t>Grounding</w:t>
      </w:r>
    </w:p>
    <w:p w14:paraId="14F9820E" w14:textId="77777777" w:rsidR="00E260C9" w:rsidRPr="00E260C9" w:rsidRDefault="00E260C9" w:rsidP="00E260C9">
      <w:pPr>
        <w:pStyle w:val="Header"/>
        <w:numPr>
          <w:ilvl w:val="1"/>
          <w:numId w:val="64"/>
        </w:numPr>
        <w:spacing w:after="160" w:line="278" w:lineRule="auto"/>
      </w:pPr>
      <w:r w:rsidRPr="00E260C9">
        <w:t>Water supply, if applicable</w:t>
      </w:r>
    </w:p>
    <w:p w14:paraId="42FF1C5E" w14:textId="77777777" w:rsidR="00E260C9" w:rsidRPr="00E260C9" w:rsidRDefault="00E260C9" w:rsidP="00E260C9">
      <w:pPr>
        <w:pStyle w:val="Header"/>
        <w:numPr>
          <w:ilvl w:val="1"/>
          <w:numId w:val="64"/>
        </w:numPr>
        <w:spacing w:after="160" w:line="278" w:lineRule="auto"/>
      </w:pPr>
      <w:r w:rsidRPr="00E260C9">
        <w:t>Drain, if applicable</w:t>
      </w:r>
    </w:p>
    <w:p w14:paraId="4FF00E5A" w14:textId="56AC054D" w:rsidR="00E260C9" w:rsidRPr="00E260C9" w:rsidRDefault="00825F23" w:rsidP="00E260C9">
      <w:pPr>
        <w:pStyle w:val="Header"/>
        <w:numPr>
          <w:ilvl w:val="0"/>
          <w:numId w:val="64"/>
        </w:numPr>
        <w:spacing w:after="160" w:line="278" w:lineRule="auto"/>
      </w:pPr>
      <w:sdt>
        <w:sdtPr>
          <w:id w:val="10247533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Cabinet leveled and physically secure</w:t>
      </w:r>
    </w:p>
    <w:p w14:paraId="4763621F" w14:textId="3BBDB4D3" w:rsidR="00E260C9" w:rsidRPr="00E260C9" w:rsidRDefault="007255C2" w:rsidP="00E260C9">
      <w:pPr>
        <w:pStyle w:val="Header"/>
        <w:numPr>
          <w:ilvl w:val="0"/>
          <w:numId w:val="64"/>
        </w:numPr>
        <w:spacing w:after="160" w:line="278" w:lineRule="auto"/>
      </w:pPr>
      <w:sdt>
        <w:sdtPr>
          <w:id w:val="-1719192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Shelves / racks installed as specified</w:t>
      </w:r>
    </w:p>
    <w:p w14:paraId="4AB8076B" w14:textId="6CFBF554" w:rsidR="00E260C9" w:rsidRPr="00E260C9" w:rsidRDefault="007255C2" w:rsidP="00E260C9">
      <w:pPr>
        <w:pStyle w:val="Header"/>
        <w:numPr>
          <w:ilvl w:val="0"/>
          <w:numId w:val="64"/>
        </w:numPr>
        <w:spacing w:after="160" w:line="278" w:lineRule="auto"/>
      </w:pPr>
      <w:sdt>
        <w:sdtPr>
          <w:id w:val="-2749458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Door seals and gaskets inspected</w:t>
      </w:r>
    </w:p>
    <w:p w14:paraId="11016AA4" w14:textId="64BB40AE" w:rsidR="00E260C9" w:rsidRPr="00E260C9" w:rsidRDefault="007255C2" w:rsidP="00E260C9">
      <w:pPr>
        <w:pStyle w:val="Header"/>
        <w:numPr>
          <w:ilvl w:val="0"/>
          <w:numId w:val="64"/>
        </w:numPr>
        <w:spacing w:after="160" w:line="278" w:lineRule="auto"/>
      </w:pPr>
      <w:sdt>
        <w:sdtPr>
          <w:id w:val="838744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Air circulation components verified</w:t>
      </w:r>
    </w:p>
    <w:p w14:paraId="7E64D617" w14:textId="44B5F71D" w:rsidR="00E260C9" w:rsidRPr="00E260C9" w:rsidRDefault="007255C2" w:rsidP="00E260C9">
      <w:pPr>
        <w:pStyle w:val="Header"/>
        <w:numPr>
          <w:ilvl w:val="0"/>
          <w:numId w:val="64"/>
        </w:numPr>
        <w:spacing w:after="160" w:line="278" w:lineRule="auto"/>
      </w:pPr>
      <w:sdt>
        <w:sdtPr>
          <w:id w:val="-44455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Humidity generation / control components verified, if applicable</w:t>
      </w:r>
    </w:p>
    <w:p w14:paraId="7D761940" w14:textId="53CAEA5B" w:rsidR="00E260C9" w:rsidRPr="00E260C9" w:rsidRDefault="007255C2" w:rsidP="00E260C9">
      <w:pPr>
        <w:pStyle w:val="Header"/>
        <w:numPr>
          <w:ilvl w:val="0"/>
          <w:numId w:val="64"/>
        </w:numPr>
        <w:spacing w:after="160" w:line="278" w:lineRule="auto"/>
      </w:pPr>
      <w:sdt>
        <w:sdtPr>
          <w:id w:val="6655264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Light source configuration verified, if applicable</w:t>
      </w:r>
    </w:p>
    <w:p w14:paraId="36B3B7D8" w14:textId="2A0439F6" w:rsidR="00E260C9" w:rsidRPr="00E260C9" w:rsidRDefault="007255C2" w:rsidP="00E260C9">
      <w:pPr>
        <w:pStyle w:val="Header"/>
        <w:numPr>
          <w:ilvl w:val="0"/>
          <w:numId w:val="64"/>
        </w:numPr>
        <w:spacing w:after="160" w:line="278" w:lineRule="auto"/>
      </w:pPr>
      <w:sdt>
        <w:sdtPr>
          <w:id w:val="14277763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Controller / HMI / recorder installed and functional</w:t>
      </w:r>
    </w:p>
    <w:p w14:paraId="27A09C3B" w14:textId="5EA7B504" w:rsidR="00E260C9" w:rsidRPr="00E260C9" w:rsidRDefault="007255C2" w:rsidP="00E260C9">
      <w:pPr>
        <w:pStyle w:val="Header"/>
        <w:numPr>
          <w:ilvl w:val="0"/>
          <w:numId w:val="64"/>
        </w:numPr>
        <w:spacing w:after="160" w:line="278" w:lineRule="auto"/>
      </w:pPr>
      <w:sdt>
        <w:sdtPr>
          <w:id w:val="-27263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Alarm outputs verified</w:t>
      </w:r>
    </w:p>
    <w:p w14:paraId="57965734" w14:textId="093F16B3" w:rsidR="00E260C9" w:rsidRPr="00E260C9" w:rsidRDefault="007255C2" w:rsidP="00E260C9">
      <w:pPr>
        <w:pStyle w:val="Header"/>
        <w:numPr>
          <w:ilvl w:val="0"/>
          <w:numId w:val="64"/>
        </w:numPr>
        <w:spacing w:after="160" w:line="278" w:lineRule="auto"/>
      </w:pPr>
      <w:sdt>
        <w:sdtPr>
          <w:id w:val="-9783731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Software / firmware version documented</w:t>
      </w:r>
    </w:p>
    <w:p w14:paraId="3D9C4294" w14:textId="0D8409CF" w:rsidR="00E260C9" w:rsidRPr="00E260C9" w:rsidRDefault="007255C2" w:rsidP="00E260C9">
      <w:pPr>
        <w:pStyle w:val="Header"/>
        <w:numPr>
          <w:ilvl w:val="0"/>
          <w:numId w:val="64"/>
        </w:numPr>
        <w:spacing w:after="160" w:line="278" w:lineRule="auto"/>
      </w:pPr>
      <w:sdt>
        <w:sdtPr>
          <w:id w:val="-14651104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Manuals, drawings, and vendor documents filed</w:t>
      </w:r>
    </w:p>
    <w:p w14:paraId="2EB2F5B1" w14:textId="5A259EDF" w:rsidR="00E260C9" w:rsidRPr="00E260C9" w:rsidRDefault="007255C2" w:rsidP="00E260C9">
      <w:pPr>
        <w:pStyle w:val="Header"/>
        <w:numPr>
          <w:ilvl w:val="0"/>
          <w:numId w:val="64"/>
        </w:numPr>
        <w:spacing w:after="160" w:line="278" w:lineRule="auto"/>
      </w:pPr>
      <w:sdt>
        <w:sdtPr>
          <w:id w:val="9889096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Preventive maintenance requirements documented</w:t>
      </w:r>
    </w:p>
    <w:p w14:paraId="22885D8C" w14:textId="77777777" w:rsidR="00E260C9" w:rsidRPr="00E260C9" w:rsidRDefault="00E260C9" w:rsidP="00E260C9">
      <w:pPr>
        <w:pStyle w:val="Header"/>
        <w:spacing w:after="160" w:line="278" w:lineRule="auto"/>
        <w:rPr>
          <w:b/>
          <w:bCs/>
        </w:rPr>
      </w:pPr>
      <w:r w:rsidRPr="00E260C9">
        <w:rPr>
          <w:b/>
          <w:bCs/>
        </w:rPr>
        <w:t>4. Instrumentation and calibration</w:t>
      </w:r>
    </w:p>
    <w:p w14:paraId="647979F5" w14:textId="0054D3D9" w:rsidR="00E260C9" w:rsidRPr="00E260C9" w:rsidRDefault="007255C2" w:rsidP="00E260C9">
      <w:pPr>
        <w:pStyle w:val="Header"/>
        <w:numPr>
          <w:ilvl w:val="0"/>
          <w:numId w:val="65"/>
        </w:numPr>
        <w:spacing w:after="160" w:line="278" w:lineRule="auto"/>
      </w:pPr>
      <w:sdt>
        <w:sdtPr>
          <w:id w:val="-5268729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Chamber control sensors identified</w:t>
      </w:r>
    </w:p>
    <w:p w14:paraId="23488B64" w14:textId="73B954BD" w:rsidR="00E260C9" w:rsidRPr="00E260C9" w:rsidRDefault="007255C2" w:rsidP="00E260C9">
      <w:pPr>
        <w:pStyle w:val="Header"/>
        <w:numPr>
          <w:ilvl w:val="0"/>
          <w:numId w:val="65"/>
        </w:numPr>
        <w:spacing w:after="160" w:line="278" w:lineRule="auto"/>
      </w:pPr>
      <w:sdt>
        <w:sdtPr>
          <w:id w:val="-15666379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Independent validation sensors identified</w:t>
      </w:r>
    </w:p>
    <w:p w14:paraId="31183792" w14:textId="0863F1A6" w:rsidR="00E260C9" w:rsidRPr="00E260C9" w:rsidRDefault="007255C2" w:rsidP="00E260C9">
      <w:pPr>
        <w:pStyle w:val="Header"/>
        <w:numPr>
          <w:ilvl w:val="0"/>
          <w:numId w:val="65"/>
        </w:numPr>
        <w:spacing w:after="160" w:line="278" w:lineRule="auto"/>
      </w:pPr>
      <w:sdt>
        <w:sdtPr>
          <w:id w:val="1340729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Calibration status current for:</w:t>
      </w:r>
    </w:p>
    <w:p w14:paraId="0918B761" w14:textId="77777777" w:rsidR="00E260C9" w:rsidRPr="00E260C9" w:rsidRDefault="00E260C9" w:rsidP="00E260C9">
      <w:pPr>
        <w:pStyle w:val="Header"/>
        <w:numPr>
          <w:ilvl w:val="1"/>
          <w:numId w:val="65"/>
        </w:numPr>
        <w:spacing w:after="160" w:line="278" w:lineRule="auto"/>
      </w:pPr>
      <w:r w:rsidRPr="00E260C9">
        <w:lastRenderedPageBreak/>
        <w:t>Temperature probes</w:t>
      </w:r>
    </w:p>
    <w:p w14:paraId="143FC7D4" w14:textId="77777777" w:rsidR="00E260C9" w:rsidRPr="00E260C9" w:rsidRDefault="00E260C9" w:rsidP="00E260C9">
      <w:pPr>
        <w:pStyle w:val="Header"/>
        <w:numPr>
          <w:ilvl w:val="1"/>
          <w:numId w:val="65"/>
        </w:numPr>
        <w:spacing w:after="160" w:line="278" w:lineRule="auto"/>
      </w:pPr>
      <w:r w:rsidRPr="00E260C9">
        <w:t>RH probes</w:t>
      </w:r>
    </w:p>
    <w:p w14:paraId="6DE1BD58" w14:textId="77777777" w:rsidR="00E260C9" w:rsidRPr="00E260C9" w:rsidRDefault="00E260C9" w:rsidP="00E260C9">
      <w:pPr>
        <w:pStyle w:val="Header"/>
        <w:numPr>
          <w:ilvl w:val="1"/>
          <w:numId w:val="65"/>
        </w:numPr>
        <w:spacing w:after="160" w:line="278" w:lineRule="auto"/>
      </w:pPr>
      <w:r w:rsidRPr="00E260C9">
        <w:t>Light sensors, if used</w:t>
      </w:r>
    </w:p>
    <w:p w14:paraId="0829D50E" w14:textId="77777777" w:rsidR="00E260C9" w:rsidRPr="00E260C9" w:rsidRDefault="00E260C9" w:rsidP="00E260C9">
      <w:pPr>
        <w:pStyle w:val="Header"/>
        <w:numPr>
          <w:ilvl w:val="1"/>
          <w:numId w:val="65"/>
        </w:numPr>
        <w:spacing w:after="160" w:line="278" w:lineRule="auto"/>
      </w:pPr>
      <w:r w:rsidRPr="00E260C9">
        <w:t>Recorder / logger system</w:t>
      </w:r>
    </w:p>
    <w:p w14:paraId="47DF25C5" w14:textId="71CAD61E" w:rsidR="00E260C9" w:rsidRPr="00E260C9" w:rsidRDefault="007255C2" w:rsidP="00E260C9">
      <w:pPr>
        <w:pStyle w:val="Header"/>
        <w:numPr>
          <w:ilvl w:val="0"/>
          <w:numId w:val="65"/>
        </w:numPr>
        <w:spacing w:after="160" w:line="278" w:lineRule="auto"/>
      </w:pPr>
      <w:sdt>
        <w:sdtPr>
          <w:id w:val="-93096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Calibration traceability documented</w:t>
      </w:r>
    </w:p>
    <w:p w14:paraId="56B8CC6F" w14:textId="412EF6F1" w:rsidR="00E260C9" w:rsidRPr="00E260C9" w:rsidRDefault="007255C2" w:rsidP="00E260C9">
      <w:pPr>
        <w:pStyle w:val="Header"/>
        <w:numPr>
          <w:ilvl w:val="0"/>
          <w:numId w:val="65"/>
        </w:numPr>
        <w:spacing w:after="160" w:line="278" w:lineRule="auto"/>
      </w:pPr>
      <w:sdt>
        <w:sdtPr>
          <w:id w:val="4536771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Probe ranges appropriate for intended conditions</w:t>
      </w:r>
    </w:p>
    <w:p w14:paraId="0A879E50" w14:textId="4945A1F9" w:rsidR="00E260C9" w:rsidRPr="00E260C9" w:rsidRDefault="007255C2" w:rsidP="00E260C9">
      <w:pPr>
        <w:pStyle w:val="Header"/>
        <w:numPr>
          <w:ilvl w:val="0"/>
          <w:numId w:val="65"/>
        </w:numPr>
        <w:spacing w:after="160" w:line="278" w:lineRule="auto"/>
      </w:pPr>
      <w:sdt>
        <w:sdtPr>
          <w:id w:val="-20882219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Logger clock synchronization verified</w:t>
      </w:r>
    </w:p>
    <w:p w14:paraId="0FD10A54" w14:textId="2F534A7A" w:rsidR="00E260C9" w:rsidRPr="00E260C9" w:rsidRDefault="007255C2" w:rsidP="00E260C9">
      <w:pPr>
        <w:pStyle w:val="Header"/>
        <w:numPr>
          <w:ilvl w:val="0"/>
          <w:numId w:val="65"/>
        </w:numPr>
        <w:spacing w:after="160" w:line="278" w:lineRule="auto"/>
      </w:pPr>
      <w:sdt>
        <w:sdtPr>
          <w:id w:val="5164233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Out-of-tolerance instrument handling procedure defined</w:t>
      </w:r>
    </w:p>
    <w:p w14:paraId="6185F2E2" w14:textId="16216BDD" w:rsidR="00E260C9" w:rsidRPr="00E260C9" w:rsidRDefault="007255C2" w:rsidP="00E260C9">
      <w:pPr>
        <w:pStyle w:val="Header"/>
        <w:numPr>
          <w:ilvl w:val="0"/>
          <w:numId w:val="65"/>
        </w:numPr>
        <w:spacing w:after="160" w:line="278" w:lineRule="auto"/>
      </w:pPr>
      <w:sdt>
        <w:sdtPr>
          <w:id w:val="19290042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Calibration certificates attached or referenced</w:t>
      </w:r>
    </w:p>
    <w:p w14:paraId="6AC3B50C" w14:textId="77777777" w:rsidR="00E260C9" w:rsidRPr="00E260C9" w:rsidRDefault="00E260C9" w:rsidP="00E260C9">
      <w:pPr>
        <w:pStyle w:val="Header"/>
        <w:spacing w:after="160" w:line="278" w:lineRule="auto"/>
      </w:pPr>
      <w:r w:rsidRPr="00E260C9">
        <w:t xml:space="preserve">Qualification and stability work should rely on calibrated, qualified equipment with documented maintenance and performance verification, and the stability program must be controlled by written procedures. </w:t>
      </w:r>
    </w:p>
    <w:p w14:paraId="71056B3E" w14:textId="77777777" w:rsidR="00E260C9" w:rsidRPr="00E260C9" w:rsidRDefault="00E260C9" w:rsidP="00E260C9">
      <w:pPr>
        <w:pStyle w:val="Header"/>
        <w:spacing w:after="160" w:line="278" w:lineRule="auto"/>
        <w:rPr>
          <w:b/>
          <w:bCs/>
        </w:rPr>
      </w:pPr>
      <w:r w:rsidRPr="00E260C9">
        <w:rPr>
          <w:b/>
          <w:bCs/>
        </w:rPr>
        <w:t>5. Chamber mapping / operational setup</w:t>
      </w:r>
    </w:p>
    <w:p w14:paraId="77F01A36" w14:textId="48AC13FD" w:rsidR="00E260C9" w:rsidRPr="00E260C9" w:rsidRDefault="007255C2" w:rsidP="00E260C9">
      <w:pPr>
        <w:pStyle w:val="Header"/>
        <w:numPr>
          <w:ilvl w:val="0"/>
          <w:numId w:val="66"/>
        </w:numPr>
        <w:spacing w:after="160" w:line="278" w:lineRule="auto"/>
      </w:pPr>
      <w:sdt>
        <w:sdtPr>
          <w:id w:val="9127402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Empty-chamber mapping protocol approved</w:t>
      </w:r>
    </w:p>
    <w:p w14:paraId="512A9103" w14:textId="0206B3AB" w:rsidR="00E260C9" w:rsidRPr="00E260C9" w:rsidRDefault="007255C2" w:rsidP="00E260C9">
      <w:pPr>
        <w:pStyle w:val="Header"/>
        <w:numPr>
          <w:ilvl w:val="0"/>
          <w:numId w:val="66"/>
        </w:numPr>
        <w:spacing w:after="160" w:line="278" w:lineRule="auto"/>
      </w:pPr>
      <w:sdt>
        <w:sdtPr>
          <w:id w:val="4204537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Sensor map covers worst-case locations:</w:t>
      </w:r>
    </w:p>
    <w:p w14:paraId="690A029E" w14:textId="77777777" w:rsidR="00E260C9" w:rsidRPr="00E260C9" w:rsidRDefault="00E260C9" w:rsidP="00E260C9">
      <w:pPr>
        <w:pStyle w:val="Header"/>
        <w:numPr>
          <w:ilvl w:val="1"/>
          <w:numId w:val="66"/>
        </w:numPr>
        <w:spacing w:after="160" w:line="278" w:lineRule="auto"/>
      </w:pPr>
      <w:r w:rsidRPr="00E260C9">
        <w:t>Top</w:t>
      </w:r>
    </w:p>
    <w:p w14:paraId="40136222" w14:textId="77777777" w:rsidR="00E260C9" w:rsidRPr="00E260C9" w:rsidRDefault="00E260C9" w:rsidP="00E260C9">
      <w:pPr>
        <w:pStyle w:val="Header"/>
        <w:numPr>
          <w:ilvl w:val="1"/>
          <w:numId w:val="66"/>
        </w:numPr>
        <w:spacing w:after="160" w:line="278" w:lineRule="auto"/>
      </w:pPr>
      <w:r w:rsidRPr="00E260C9">
        <w:t>Middle</w:t>
      </w:r>
    </w:p>
    <w:p w14:paraId="42A87A0F" w14:textId="77777777" w:rsidR="00E260C9" w:rsidRPr="00E260C9" w:rsidRDefault="00E260C9" w:rsidP="00E260C9">
      <w:pPr>
        <w:pStyle w:val="Header"/>
        <w:numPr>
          <w:ilvl w:val="1"/>
          <w:numId w:val="66"/>
        </w:numPr>
        <w:spacing w:after="160" w:line="278" w:lineRule="auto"/>
      </w:pPr>
      <w:r w:rsidRPr="00E260C9">
        <w:t>Bottom</w:t>
      </w:r>
    </w:p>
    <w:p w14:paraId="545F64C5" w14:textId="77777777" w:rsidR="00E260C9" w:rsidRPr="00E260C9" w:rsidRDefault="00E260C9" w:rsidP="00E260C9">
      <w:pPr>
        <w:pStyle w:val="Header"/>
        <w:numPr>
          <w:ilvl w:val="1"/>
          <w:numId w:val="66"/>
        </w:numPr>
        <w:spacing w:after="160" w:line="278" w:lineRule="auto"/>
      </w:pPr>
      <w:r w:rsidRPr="00E260C9">
        <w:t>Front</w:t>
      </w:r>
    </w:p>
    <w:p w14:paraId="6AA9B2CE" w14:textId="77777777" w:rsidR="00E260C9" w:rsidRPr="00E260C9" w:rsidRDefault="00E260C9" w:rsidP="00E260C9">
      <w:pPr>
        <w:pStyle w:val="Header"/>
        <w:numPr>
          <w:ilvl w:val="1"/>
          <w:numId w:val="66"/>
        </w:numPr>
        <w:spacing w:after="160" w:line="278" w:lineRule="auto"/>
      </w:pPr>
      <w:r w:rsidRPr="00E260C9">
        <w:t>Back</w:t>
      </w:r>
    </w:p>
    <w:p w14:paraId="0B3D6F7E" w14:textId="77777777" w:rsidR="00E260C9" w:rsidRPr="00E260C9" w:rsidRDefault="00E260C9" w:rsidP="00E260C9">
      <w:pPr>
        <w:pStyle w:val="Header"/>
        <w:numPr>
          <w:ilvl w:val="1"/>
          <w:numId w:val="66"/>
        </w:numPr>
        <w:spacing w:after="160" w:line="278" w:lineRule="auto"/>
      </w:pPr>
      <w:r w:rsidRPr="00E260C9">
        <w:t>Near door</w:t>
      </w:r>
    </w:p>
    <w:p w14:paraId="4EEAE267" w14:textId="77777777" w:rsidR="00E260C9" w:rsidRPr="00E260C9" w:rsidRDefault="00E260C9" w:rsidP="00E260C9">
      <w:pPr>
        <w:pStyle w:val="Header"/>
        <w:numPr>
          <w:ilvl w:val="1"/>
          <w:numId w:val="66"/>
        </w:numPr>
        <w:spacing w:after="160" w:line="278" w:lineRule="auto"/>
      </w:pPr>
      <w:r w:rsidRPr="00E260C9">
        <w:t>Near air discharge / return</w:t>
      </w:r>
    </w:p>
    <w:p w14:paraId="23FC7B03" w14:textId="644DBC1F" w:rsidR="00E260C9" w:rsidRPr="00E260C9" w:rsidRDefault="007255C2" w:rsidP="00E260C9">
      <w:pPr>
        <w:pStyle w:val="Header"/>
        <w:numPr>
          <w:ilvl w:val="0"/>
          <w:numId w:val="66"/>
        </w:numPr>
        <w:spacing w:after="160" w:line="278" w:lineRule="auto"/>
      </w:pPr>
      <w:sdt>
        <w:sdtPr>
          <w:id w:val="-14041410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Number of sensors justified for cabinet size</w:t>
      </w:r>
    </w:p>
    <w:p w14:paraId="2807E3A7" w14:textId="6C214A07" w:rsidR="00E260C9" w:rsidRPr="00E260C9" w:rsidRDefault="007255C2" w:rsidP="00E260C9">
      <w:pPr>
        <w:pStyle w:val="Header"/>
        <w:numPr>
          <w:ilvl w:val="0"/>
          <w:numId w:val="66"/>
        </w:numPr>
        <w:spacing w:after="160" w:line="278" w:lineRule="auto"/>
      </w:pPr>
      <w:sdt>
        <w:sdtPr>
          <w:id w:val="711845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Sampling interval defined</w:t>
      </w:r>
    </w:p>
    <w:p w14:paraId="51B55509" w14:textId="1EA19953" w:rsidR="00E260C9" w:rsidRPr="00E260C9" w:rsidRDefault="007255C2" w:rsidP="00E260C9">
      <w:pPr>
        <w:pStyle w:val="Header"/>
        <w:numPr>
          <w:ilvl w:val="0"/>
          <w:numId w:val="66"/>
        </w:numPr>
        <w:spacing w:after="160" w:line="278" w:lineRule="auto"/>
      </w:pPr>
      <w:sdt>
        <w:sdtPr>
          <w:id w:val="-14719790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Stabilization period defined before analysis</w:t>
      </w:r>
    </w:p>
    <w:p w14:paraId="348C0C2B" w14:textId="2E232F62" w:rsidR="00E260C9" w:rsidRPr="00E260C9" w:rsidRDefault="007255C2" w:rsidP="00E260C9">
      <w:pPr>
        <w:pStyle w:val="Header"/>
        <w:numPr>
          <w:ilvl w:val="0"/>
          <w:numId w:val="66"/>
        </w:numPr>
        <w:spacing w:after="160" w:line="278" w:lineRule="auto"/>
      </w:pPr>
      <w:sdt>
        <w:sdtPr>
          <w:id w:val="1896309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Door-opening challenge defined</w:t>
      </w:r>
    </w:p>
    <w:p w14:paraId="7BBB958D" w14:textId="2874F504" w:rsidR="00E260C9" w:rsidRPr="00E260C9" w:rsidRDefault="007255C2" w:rsidP="00E260C9">
      <w:pPr>
        <w:pStyle w:val="Header"/>
        <w:numPr>
          <w:ilvl w:val="0"/>
          <w:numId w:val="66"/>
        </w:numPr>
        <w:spacing w:after="160" w:line="278" w:lineRule="auto"/>
      </w:pPr>
      <w:sdt>
        <w:sdtPr>
          <w:id w:val="7672043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Recovery-time assessment defined</w:t>
      </w:r>
    </w:p>
    <w:p w14:paraId="66652A72" w14:textId="0674A5D3" w:rsidR="00E260C9" w:rsidRPr="00E260C9" w:rsidRDefault="007255C2" w:rsidP="00E260C9">
      <w:pPr>
        <w:pStyle w:val="Header"/>
        <w:numPr>
          <w:ilvl w:val="0"/>
          <w:numId w:val="66"/>
        </w:numPr>
        <w:spacing w:after="160" w:line="278" w:lineRule="auto"/>
      </w:pPr>
      <w:sdt>
        <w:sdtPr>
          <w:id w:val="14061841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Seasonal / room ambient influence considered</w:t>
      </w:r>
    </w:p>
    <w:p w14:paraId="521A4ABA" w14:textId="09C16110" w:rsidR="00E260C9" w:rsidRPr="00E260C9" w:rsidRDefault="007255C2" w:rsidP="00E260C9">
      <w:pPr>
        <w:pStyle w:val="Header"/>
        <w:numPr>
          <w:ilvl w:val="0"/>
          <w:numId w:val="66"/>
        </w:numPr>
        <w:spacing w:after="160" w:line="278" w:lineRule="auto"/>
      </w:pPr>
      <w:sdt>
        <w:sdtPr>
          <w:id w:val="-20119085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Worst-case shelf positions identified</w:t>
      </w:r>
    </w:p>
    <w:p w14:paraId="55B1B050" w14:textId="44450D41" w:rsidR="00E260C9" w:rsidRPr="00E260C9" w:rsidRDefault="007255C2" w:rsidP="00E260C9">
      <w:pPr>
        <w:pStyle w:val="Header"/>
        <w:numPr>
          <w:ilvl w:val="0"/>
          <w:numId w:val="66"/>
        </w:numPr>
        <w:spacing w:after="160" w:line="278" w:lineRule="auto"/>
      </w:pPr>
      <w:sdt>
        <w:sdtPr>
          <w:id w:val="-12513481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 xml:space="preserve">Routine monitoring </w:t>
      </w:r>
      <w:proofErr w:type="gramStart"/>
      <w:r w:rsidR="00E260C9" w:rsidRPr="00E260C9">
        <w:t>sensor location</w:t>
      </w:r>
      <w:proofErr w:type="gramEnd"/>
      <w:r w:rsidR="00E260C9" w:rsidRPr="00E260C9">
        <w:t xml:space="preserve"> selection strategy defined</w:t>
      </w:r>
    </w:p>
    <w:p w14:paraId="1CC5D8BD" w14:textId="77777777" w:rsidR="00E260C9" w:rsidRPr="00E260C9" w:rsidRDefault="00E260C9" w:rsidP="00E260C9">
      <w:pPr>
        <w:pStyle w:val="Header"/>
        <w:spacing w:after="160" w:line="278" w:lineRule="auto"/>
      </w:pPr>
      <w:r w:rsidRPr="00E260C9">
        <w:t xml:space="preserve">WHO guidance for controlled storage areas expects mapping before commissioning so temperature profiles and hot/cold spots are understood, and monitoring-system placement should be based on worst-case positions identified during qualification. </w:t>
      </w:r>
    </w:p>
    <w:p w14:paraId="6D187ECF" w14:textId="77777777" w:rsidR="00E260C9" w:rsidRPr="00E260C9" w:rsidRDefault="00E260C9" w:rsidP="00E260C9">
      <w:pPr>
        <w:pStyle w:val="Header"/>
        <w:spacing w:after="160" w:line="278" w:lineRule="auto"/>
        <w:rPr>
          <w:b/>
          <w:bCs/>
        </w:rPr>
      </w:pPr>
      <w:r w:rsidRPr="00E260C9">
        <w:rPr>
          <w:b/>
          <w:bCs/>
        </w:rPr>
        <w:t>6. Operational Qualification (OQ)</w:t>
      </w:r>
    </w:p>
    <w:p w14:paraId="5FC5B539" w14:textId="4BA10833" w:rsidR="00E260C9" w:rsidRPr="00E260C9" w:rsidRDefault="007255C2" w:rsidP="00E260C9">
      <w:pPr>
        <w:pStyle w:val="Header"/>
        <w:numPr>
          <w:ilvl w:val="0"/>
          <w:numId w:val="67"/>
        </w:numPr>
        <w:spacing w:after="160" w:line="278" w:lineRule="auto"/>
      </w:pPr>
      <w:sdt>
        <w:sdtPr>
          <w:id w:val="13455950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Empty cabinet operated at each required condition</w:t>
      </w:r>
    </w:p>
    <w:p w14:paraId="3EC62672" w14:textId="46E85AF3" w:rsidR="00E260C9" w:rsidRPr="00E260C9" w:rsidRDefault="007255C2" w:rsidP="00E260C9">
      <w:pPr>
        <w:pStyle w:val="Header"/>
        <w:numPr>
          <w:ilvl w:val="0"/>
          <w:numId w:val="67"/>
        </w:numPr>
        <w:spacing w:after="160" w:line="278" w:lineRule="auto"/>
      </w:pPr>
      <w:sdt>
        <w:sdtPr>
          <w:id w:val="-142119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Setpoint accuracy verified</w:t>
      </w:r>
    </w:p>
    <w:p w14:paraId="52BDBBFA" w14:textId="39750439" w:rsidR="00E260C9" w:rsidRPr="00E260C9" w:rsidRDefault="007255C2" w:rsidP="00E260C9">
      <w:pPr>
        <w:pStyle w:val="Header"/>
        <w:numPr>
          <w:ilvl w:val="0"/>
          <w:numId w:val="67"/>
        </w:numPr>
        <w:spacing w:after="160" w:line="278" w:lineRule="auto"/>
      </w:pPr>
      <w:sdt>
        <w:sdtPr>
          <w:id w:val="-12428695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Temperature uniformity assessed</w:t>
      </w:r>
    </w:p>
    <w:p w14:paraId="53E15A7C" w14:textId="1D06FCBD" w:rsidR="00E260C9" w:rsidRPr="00E260C9" w:rsidRDefault="007255C2" w:rsidP="00E260C9">
      <w:pPr>
        <w:pStyle w:val="Header"/>
        <w:numPr>
          <w:ilvl w:val="0"/>
          <w:numId w:val="67"/>
        </w:numPr>
        <w:spacing w:after="160" w:line="278" w:lineRule="auto"/>
      </w:pPr>
      <w:sdt>
        <w:sdtPr>
          <w:id w:val="-13023822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RH uniformity assessed, if applicable</w:t>
      </w:r>
    </w:p>
    <w:p w14:paraId="075919C6" w14:textId="51964A01" w:rsidR="00E260C9" w:rsidRPr="00E260C9" w:rsidRDefault="007255C2" w:rsidP="00E260C9">
      <w:pPr>
        <w:pStyle w:val="Header"/>
        <w:numPr>
          <w:ilvl w:val="0"/>
          <w:numId w:val="67"/>
        </w:numPr>
        <w:spacing w:after="160" w:line="278" w:lineRule="auto"/>
      </w:pPr>
      <w:sdt>
        <w:sdtPr>
          <w:id w:val="16140256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Chamber stability over time assessed</w:t>
      </w:r>
    </w:p>
    <w:p w14:paraId="003E626D" w14:textId="61E6A9DF" w:rsidR="00E260C9" w:rsidRPr="00E260C9" w:rsidRDefault="007255C2" w:rsidP="00E260C9">
      <w:pPr>
        <w:pStyle w:val="Header"/>
        <w:numPr>
          <w:ilvl w:val="0"/>
          <w:numId w:val="67"/>
        </w:numPr>
        <w:spacing w:after="160" w:line="278" w:lineRule="auto"/>
      </w:pPr>
      <w:sdt>
        <w:sdtPr>
          <w:id w:val="4573892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Alarm limits challenged:</w:t>
      </w:r>
    </w:p>
    <w:p w14:paraId="7452AA7D" w14:textId="77777777" w:rsidR="00E260C9" w:rsidRPr="00E260C9" w:rsidRDefault="00E260C9" w:rsidP="00E260C9">
      <w:pPr>
        <w:pStyle w:val="Header"/>
        <w:numPr>
          <w:ilvl w:val="1"/>
          <w:numId w:val="67"/>
        </w:numPr>
        <w:spacing w:after="160" w:line="278" w:lineRule="auto"/>
      </w:pPr>
      <w:r w:rsidRPr="00E260C9">
        <w:t>High temperature</w:t>
      </w:r>
    </w:p>
    <w:p w14:paraId="226374C6" w14:textId="77777777" w:rsidR="00E260C9" w:rsidRPr="00E260C9" w:rsidRDefault="00E260C9" w:rsidP="00E260C9">
      <w:pPr>
        <w:pStyle w:val="Header"/>
        <w:numPr>
          <w:ilvl w:val="1"/>
          <w:numId w:val="67"/>
        </w:numPr>
        <w:spacing w:after="160" w:line="278" w:lineRule="auto"/>
      </w:pPr>
      <w:r w:rsidRPr="00E260C9">
        <w:t>Low temperature</w:t>
      </w:r>
    </w:p>
    <w:p w14:paraId="5C839F6D" w14:textId="77777777" w:rsidR="00E260C9" w:rsidRPr="00E260C9" w:rsidRDefault="00E260C9" w:rsidP="00E260C9">
      <w:pPr>
        <w:pStyle w:val="Header"/>
        <w:numPr>
          <w:ilvl w:val="1"/>
          <w:numId w:val="67"/>
        </w:numPr>
        <w:spacing w:after="160" w:line="278" w:lineRule="auto"/>
      </w:pPr>
      <w:r w:rsidRPr="00E260C9">
        <w:t>High RH</w:t>
      </w:r>
    </w:p>
    <w:p w14:paraId="40880E16" w14:textId="77777777" w:rsidR="00E260C9" w:rsidRPr="00E260C9" w:rsidRDefault="00E260C9" w:rsidP="00E260C9">
      <w:pPr>
        <w:pStyle w:val="Header"/>
        <w:numPr>
          <w:ilvl w:val="1"/>
          <w:numId w:val="67"/>
        </w:numPr>
        <w:spacing w:after="160" w:line="278" w:lineRule="auto"/>
      </w:pPr>
      <w:r w:rsidRPr="00E260C9">
        <w:t>Low RH</w:t>
      </w:r>
    </w:p>
    <w:p w14:paraId="3E9134A3" w14:textId="77777777" w:rsidR="00E260C9" w:rsidRPr="00E260C9" w:rsidRDefault="00E260C9" w:rsidP="00E260C9">
      <w:pPr>
        <w:pStyle w:val="Header"/>
        <w:numPr>
          <w:ilvl w:val="1"/>
          <w:numId w:val="67"/>
        </w:numPr>
        <w:spacing w:after="160" w:line="278" w:lineRule="auto"/>
      </w:pPr>
      <w:r w:rsidRPr="00E260C9">
        <w:t>Power failure</w:t>
      </w:r>
    </w:p>
    <w:p w14:paraId="639D3877" w14:textId="77777777" w:rsidR="00E260C9" w:rsidRPr="00E260C9" w:rsidRDefault="00E260C9" w:rsidP="00E260C9">
      <w:pPr>
        <w:pStyle w:val="Header"/>
        <w:numPr>
          <w:ilvl w:val="1"/>
          <w:numId w:val="67"/>
        </w:numPr>
        <w:spacing w:after="160" w:line="278" w:lineRule="auto"/>
      </w:pPr>
      <w:r w:rsidRPr="00E260C9">
        <w:t>Sensor failure</w:t>
      </w:r>
    </w:p>
    <w:p w14:paraId="218C129C" w14:textId="77777777" w:rsidR="00E260C9" w:rsidRPr="00E260C9" w:rsidRDefault="00E260C9" w:rsidP="00E260C9">
      <w:pPr>
        <w:pStyle w:val="Header"/>
        <w:numPr>
          <w:ilvl w:val="1"/>
          <w:numId w:val="67"/>
        </w:numPr>
        <w:spacing w:after="160" w:line="278" w:lineRule="auto"/>
      </w:pPr>
      <w:r w:rsidRPr="00E260C9">
        <w:t>Door open</w:t>
      </w:r>
    </w:p>
    <w:p w14:paraId="15B2BB4C" w14:textId="2BE6FCC6" w:rsidR="00E260C9" w:rsidRPr="00E260C9" w:rsidRDefault="007255C2" w:rsidP="00E260C9">
      <w:pPr>
        <w:pStyle w:val="Header"/>
        <w:numPr>
          <w:ilvl w:val="0"/>
          <w:numId w:val="67"/>
        </w:numPr>
        <w:spacing w:after="160" w:line="278" w:lineRule="auto"/>
      </w:pPr>
      <w:sdt>
        <w:sdtPr>
          <w:id w:val="-7697728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Controller display compared to independent logger data</w:t>
      </w:r>
    </w:p>
    <w:p w14:paraId="04C8172C" w14:textId="75587D2C" w:rsidR="00E260C9" w:rsidRPr="00E260C9" w:rsidRDefault="007255C2" w:rsidP="00E260C9">
      <w:pPr>
        <w:pStyle w:val="Header"/>
        <w:numPr>
          <w:ilvl w:val="0"/>
          <w:numId w:val="67"/>
        </w:numPr>
        <w:spacing w:after="160" w:line="278" w:lineRule="auto"/>
      </w:pPr>
      <w:sdt>
        <w:sdtPr>
          <w:id w:val="-13595042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Door-opening recovery tested</w:t>
      </w:r>
    </w:p>
    <w:p w14:paraId="0B2DAE2E" w14:textId="612588A4" w:rsidR="00E260C9" w:rsidRPr="00E260C9" w:rsidRDefault="007255C2" w:rsidP="00E260C9">
      <w:pPr>
        <w:pStyle w:val="Header"/>
        <w:numPr>
          <w:ilvl w:val="0"/>
          <w:numId w:val="67"/>
        </w:numPr>
        <w:spacing w:after="160" w:line="278" w:lineRule="auto"/>
      </w:pPr>
      <w:sdt>
        <w:sdtPr>
          <w:id w:val="-11148226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Restart / power-interruption recovery tested</w:t>
      </w:r>
    </w:p>
    <w:p w14:paraId="727FE137" w14:textId="7911113B" w:rsidR="00E260C9" w:rsidRPr="00E260C9" w:rsidRDefault="007255C2" w:rsidP="00E260C9">
      <w:pPr>
        <w:pStyle w:val="Header"/>
        <w:numPr>
          <w:ilvl w:val="0"/>
          <w:numId w:val="67"/>
        </w:numPr>
        <w:spacing w:after="160" w:line="278" w:lineRule="auto"/>
      </w:pPr>
      <w:sdt>
        <w:sdtPr>
          <w:id w:val="-269552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Data recording and retention verified</w:t>
      </w:r>
    </w:p>
    <w:p w14:paraId="2EEFF843" w14:textId="6280B246" w:rsidR="00E260C9" w:rsidRPr="00E260C9" w:rsidRDefault="007255C2" w:rsidP="00E260C9">
      <w:pPr>
        <w:pStyle w:val="Header"/>
        <w:numPr>
          <w:ilvl w:val="0"/>
          <w:numId w:val="67"/>
        </w:numPr>
        <w:spacing w:after="160" w:line="278" w:lineRule="auto"/>
      </w:pPr>
      <w:sdt>
        <w:sdtPr>
          <w:id w:val="10337010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Repeat runs performed per protocol</w:t>
      </w:r>
    </w:p>
    <w:p w14:paraId="4713F0CA" w14:textId="77777777" w:rsidR="00E260C9" w:rsidRPr="00E260C9" w:rsidRDefault="00E260C9" w:rsidP="00E260C9">
      <w:pPr>
        <w:pStyle w:val="Header"/>
        <w:spacing w:after="160" w:line="278" w:lineRule="auto"/>
        <w:rPr>
          <w:b/>
          <w:bCs/>
        </w:rPr>
      </w:pPr>
      <w:r w:rsidRPr="00E260C9">
        <w:rPr>
          <w:b/>
          <w:bCs/>
        </w:rPr>
        <w:lastRenderedPageBreak/>
        <w:t>7. Performance Qualification (PQ)</w:t>
      </w:r>
    </w:p>
    <w:p w14:paraId="6309560A" w14:textId="1C9B34D8" w:rsidR="00E260C9" w:rsidRPr="00E260C9" w:rsidRDefault="007255C2" w:rsidP="00E260C9">
      <w:pPr>
        <w:pStyle w:val="Header"/>
        <w:numPr>
          <w:ilvl w:val="0"/>
          <w:numId w:val="68"/>
        </w:numPr>
        <w:spacing w:after="160" w:line="278" w:lineRule="auto"/>
      </w:pPr>
      <w:sdt>
        <w:sdtPr>
          <w:id w:val="-582508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PQ performed under routine operating conditions</w:t>
      </w:r>
    </w:p>
    <w:p w14:paraId="7836A39B" w14:textId="0C353BC0" w:rsidR="00E260C9" w:rsidRPr="00E260C9" w:rsidRDefault="007255C2" w:rsidP="00E260C9">
      <w:pPr>
        <w:pStyle w:val="Header"/>
        <w:numPr>
          <w:ilvl w:val="0"/>
          <w:numId w:val="68"/>
        </w:numPr>
        <w:spacing w:after="160" w:line="278" w:lineRule="auto"/>
      </w:pPr>
      <w:sdt>
        <w:sdtPr>
          <w:id w:val="311232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Cabinet loaded in a representative manner</w:t>
      </w:r>
    </w:p>
    <w:p w14:paraId="632F79AD" w14:textId="117E60D0" w:rsidR="00E260C9" w:rsidRPr="00E260C9" w:rsidRDefault="007255C2" w:rsidP="00E260C9">
      <w:pPr>
        <w:pStyle w:val="Header"/>
        <w:numPr>
          <w:ilvl w:val="0"/>
          <w:numId w:val="68"/>
        </w:numPr>
        <w:spacing w:after="160" w:line="278" w:lineRule="auto"/>
      </w:pPr>
      <w:sdt>
        <w:sdtPr>
          <w:id w:val="-4947931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Worst-case loading pattern challenged</w:t>
      </w:r>
    </w:p>
    <w:p w14:paraId="2F5BD22B" w14:textId="0931E596" w:rsidR="00E260C9" w:rsidRPr="00E260C9" w:rsidRDefault="007255C2" w:rsidP="00E260C9">
      <w:pPr>
        <w:pStyle w:val="Header"/>
        <w:numPr>
          <w:ilvl w:val="0"/>
          <w:numId w:val="68"/>
        </w:numPr>
        <w:spacing w:after="160" w:line="278" w:lineRule="auto"/>
      </w:pPr>
      <w:sdt>
        <w:sdtPr>
          <w:id w:val="18901432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Product / placebo / simulated load justified</w:t>
      </w:r>
    </w:p>
    <w:p w14:paraId="709A79CF" w14:textId="541DB7DA" w:rsidR="00E260C9" w:rsidRPr="00E260C9" w:rsidRDefault="007255C2" w:rsidP="00E260C9">
      <w:pPr>
        <w:pStyle w:val="Header"/>
        <w:numPr>
          <w:ilvl w:val="0"/>
          <w:numId w:val="68"/>
        </w:numPr>
        <w:spacing w:after="160" w:line="278" w:lineRule="auto"/>
      </w:pPr>
      <w:sdt>
        <w:sdtPr>
          <w:id w:val="-12665344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Loaded temperature distribution assessed</w:t>
      </w:r>
    </w:p>
    <w:p w14:paraId="713FF142" w14:textId="5ED61726" w:rsidR="00E260C9" w:rsidRPr="00E260C9" w:rsidRDefault="007255C2" w:rsidP="00E260C9">
      <w:pPr>
        <w:pStyle w:val="Header"/>
        <w:numPr>
          <w:ilvl w:val="0"/>
          <w:numId w:val="68"/>
        </w:numPr>
        <w:spacing w:after="160" w:line="278" w:lineRule="auto"/>
      </w:pPr>
      <w:sdt>
        <w:sdtPr>
          <w:id w:val="6420903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Loaded RH distribution assessed, if applicable</w:t>
      </w:r>
    </w:p>
    <w:p w14:paraId="3D1762F1" w14:textId="4834E767" w:rsidR="00E260C9" w:rsidRPr="00E260C9" w:rsidRDefault="007255C2" w:rsidP="00E260C9">
      <w:pPr>
        <w:pStyle w:val="Header"/>
        <w:numPr>
          <w:ilvl w:val="0"/>
          <w:numId w:val="68"/>
        </w:numPr>
        <w:spacing w:after="160" w:line="278" w:lineRule="auto"/>
      </w:pPr>
      <w:sdt>
        <w:sdtPr>
          <w:id w:val="-1400519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Recovery after door opening assessed under load</w:t>
      </w:r>
    </w:p>
    <w:p w14:paraId="453B9C08" w14:textId="52E4DB7E" w:rsidR="00E260C9" w:rsidRPr="00E260C9" w:rsidRDefault="007255C2" w:rsidP="00E260C9">
      <w:pPr>
        <w:pStyle w:val="Header"/>
        <w:numPr>
          <w:ilvl w:val="0"/>
          <w:numId w:val="68"/>
        </w:numPr>
        <w:spacing w:after="160" w:line="278" w:lineRule="auto"/>
      </w:pPr>
      <w:sdt>
        <w:sdtPr>
          <w:id w:val="16313550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Cabinet maintains required condition for full test duration</w:t>
      </w:r>
    </w:p>
    <w:p w14:paraId="1ADDA8A3" w14:textId="7173AE13" w:rsidR="00E260C9" w:rsidRPr="00E260C9" w:rsidRDefault="007255C2" w:rsidP="00E260C9">
      <w:pPr>
        <w:pStyle w:val="Header"/>
        <w:numPr>
          <w:ilvl w:val="0"/>
          <w:numId w:val="68"/>
        </w:numPr>
        <w:spacing w:after="160" w:line="278" w:lineRule="auto"/>
      </w:pPr>
      <w:sdt>
        <w:sdtPr>
          <w:id w:val="1636447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Repeat successful runs completed per protocol</w:t>
      </w:r>
    </w:p>
    <w:p w14:paraId="449B44DD" w14:textId="329131C9" w:rsidR="00E260C9" w:rsidRPr="00E260C9" w:rsidRDefault="007255C2" w:rsidP="00E260C9">
      <w:pPr>
        <w:pStyle w:val="Header"/>
        <w:numPr>
          <w:ilvl w:val="0"/>
          <w:numId w:val="68"/>
        </w:numPr>
        <w:spacing w:after="160" w:line="278" w:lineRule="auto"/>
      </w:pPr>
      <w:sdt>
        <w:sdtPr>
          <w:id w:val="-700468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Acceptable storage zones identified</w:t>
      </w:r>
    </w:p>
    <w:p w14:paraId="13ADAF59" w14:textId="03AAB596" w:rsidR="00E260C9" w:rsidRPr="00E260C9" w:rsidRDefault="007255C2" w:rsidP="00E260C9">
      <w:pPr>
        <w:pStyle w:val="Header"/>
        <w:numPr>
          <w:ilvl w:val="0"/>
          <w:numId w:val="68"/>
        </w:numPr>
        <w:spacing w:after="160" w:line="278" w:lineRule="auto"/>
      </w:pPr>
      <w:sdt>
        <w:sdtPr>
          <w:id w:val="24114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Restricted / unsuitable zones identified, if any</w:t>
      </w:r>
    </w:p>
    <w:p w14:paraId="092CB3BD" w14:textId="77777777" w:rsidR="00E260C9" w:rsidRPr="00E260C9" w:rsidRDefault="00E260C9" w:rsidP="00E260C9">
      <w:pPr>
        <w:pStyle w:val="Header"/>
        <w:spacing w:after="160" w:line="278" w:lineRule="auto"/>
        <w:rPr>
          <w:b/>
          <w:bCs/>
        </w:rPr>
      </w:pPr>
      <w:r w:rsidRPr="00E260C9">
        <w:rPr>
          <w:b/>
          <w:bCs/>
        </w:rPr>
        <w:t>8. Stability-program alignment</w:t>
      </w:r>
    </w:p>
    <w:p w14:paraId="12F81B4D" w14:textId="7F906F77" w:rsidR="00E260C9" w:rsidRPr="00E260C9" w:rsidRDefault="007255C2" w:rsidP="00E260C9">
      <w:pPr>
        <w:pStyle w:val="Header"/>
        <w:numPr>
          <w:ilvl w:val="0"/>
          <w:numId w:val="69"/>
        </w:numPr>
        <w:spacing w:after="160" w:line="278" w:lineRule="auto"/>
      </w:pPr>
      <w:sdt>
        <w:sdtPr>
          <w:id w:val="-19119943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Qualified cabinet condition matches approved stability condition</w:t>
      </w:r>
    </w:p>
    <w:p w14:paraId="533C10F1" w14:textId="7759F35B" w:rsidR="00E260C9" w:rsidRPr="00E260C9" w:rsidRDefault="007255C2" w:rsidP="00E260C9">
      <w:pPr>
        <w:pStyle w:val="Header"/>
        <w:numPr>
          <w:ilvl w:val="0"/>
          <w:numId w:val="69"/>
        </w:numPr>
        <w:spacing w:after="160" w:line="278" w:lineRule="auto"/>
      </w:pPr>
      <w:sdt>
        <w:sdtPr>
          <w:id w:val="-9708965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Study condition labels match protocol and registration strategy</w:t>
      </w:r>
    </w:p>
    <w:p w14:paraId="4262E1B1" w14:textId="325372F1" w:rsidR="00E260C9" w:rsidRPr="00E260C9" w:rsidRDefault="007255C2" w:rsidP="00E260C9">
      <w:pPr>
        <w:pStyle w:val="Header"/>
        <w:numPr>
          <w:ilvl w:val="0"/>
          <w:numId w:val="69"/>
        </w:numPr>
        <w:spacing w:after="160" w:line="278" w:lineRule="auto"/>
      </w:pPr>
      <w:sdt>
        <w:sdtPr>
          <w:id w:val="-15820623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Sample placement rules defined</w:t>
      </w:r>
    </w:p>
    <w:p w14:paraId="66790B9B" w14:textId="2186E655" w:rsidR="00E260C9" w:rsidRPr="00E260C9" w:rsidRDefault="007255C2" w:rsidP="00E260C9">
      <w:pPr>
        <w:pStyle w:val="Header"/>
        <w:numPr>
          <w:ilvl w:val="0"/>
          <w:numId w:val="69"/>
        </w:numPr>
        <w:spacing w:after="160" w:line="278" w:lineRule="auto"/>
      </w:pPr>
      <w:sdt>
        <w:sdtPr>
          <w:id w:val="-19318137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Shelf assignment / sample segregation rules defined</w:t>
      </w:r>
    </w:p>
    <w:p w14:paraId="4CBF1E03" w14:textId="6D2303DD" w:rsidR="00E260C9" w:rsidRPr="00E260C9" w:rsidRDefault="007255C2" w:rsidP="00E260C9">
      <w:pPr>
        <w:pStyle w:val="Header"/>
        <w:numPr>
          <w:ilvl w:val="0"/>
          <w:numId w:val="69"/>
        </w:numPr>
        <w:spacing w:after="160" w:line="278" w:lineRule="auto"/>
      </w:pPr>
      <w:sdt>
        <w:sdtPr>
          <w:id w:val="-16359413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Pull schedule controls defined</w:t>
      </w:r>
    </w:p>
    <w:p w14:paraId="5AEF37B9" w14:textId="0493FC71" w:rsidR="00E260C9" w:rsidRPr="00E260C9" w:rsidRDefault="007255C2" w:rsidP="00E260C9">
      <w:pPr>
        <w:pStyle w:val="Header"/>
        <w:numPr>
          <w:ilvl w:val="0"/>
          <w:numId w:val="69"/>
        </w:numPr>
        <w:spacing w:after="160" w:line="278" w:lineRule="auto"/>
      </w:pPr>
      <w:sdt>
        <w:sdtPr>
          <w:id w:val="-4247264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Excursion handling procedure defined</w:t>
      </w:r>
    </w:p>
    <w:p w14:paraId="26399DDC" w14:textId="0D8130BC" w:rsidR="00E260C9" w:rsidRPr="00E260C9" w:rsidRDefault="007255C2" w:rsidP="00E260C9">
      <w:pPr>
        <w:pStyle w:val="Header"/>
        <w:numPr>
          <w:ilvl w:val="0"/>
          <w:numId w:val="69"/>
        </w:numPr>
        <w:spacing w:after="160" w:line="278" w:lineRule="auto"/>
      </w:pPr>
      <w:sdt>
        <w:sdtPr>
          <w:id w:val="2022666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Sample accountability procedure defined</w:t>
      </w:r>
    </w:p>
    <w:p w14:paraId="0B69B8BF" w14:textId="5FE27496" w:rsidR="00E260C9" w:rsidRPr="00E260C9" w:rsidRDefault="007255C2" w:rsidP="00E260C9">
      <w:pPr>
        <w:pStyle w:val="Header"/>
        <w:numPr>
          <w:ilvl w:val="0"/>
          <w:numId w:val="69"/>
        </w:numPr>
        <w:spacing w:after="160" w:line="278" w:lineRule="auto"/>
      </w:pPr>
      <w:sdt>
        <w:sdtPr>
          <w:id w:val="16178656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Backup / contingency storage location qualified and identified</w:t>
      </w:r>
    </w:p>
    <w:p w14:paraId="71E13739" w14:textId="77777777" w:rsidR="00E260C9" w:rsidRDefault="00E260C9" w:rsidP="00E260C9">
      <w:pPr>
        <w:pStyle w:val="Header"/>
        <w:spacing w:after="160" w:line="278" w:lineRule="auto"/>
      </w:pPr>
      <w:r w:rsidRPr="00E260C9">
        <w:t xml:space="preserve">ICH Q1A(R2) ties stability studies to defined storage conditions such as long-term, intermediate, and accelerated studies, while FDA requires the written program to support storage conditions and expiration dating. </w:t>
      </w:r>
    </w:p>
    <w:p w14:paraId="3C9866DE" w14:textId="77777777" w:rsidR="007255C2" w:rsidRPr="00E260C9" w:rsidRDefault="007255C2" w:rsidP="00E260C9">
      <w:pPr>
        <w:pStyle w:val="Header"/>
        <w:spacing w:after="160" w:line="278" w:lineRule="auto"/>
      </w:pPr>
    </w:p>
    <w:p w14:paraId="68107C9E" w14:textId="77777777" w:rsidR="00E260C9" w:rsidRPr="00E260C9" w:rsidRDefault="00E260C9" w:rsidP="00E260C9">
      <w:pPr>
        <w:pStyle w:val="Header"/>
        <w:spacing w:after="160" w:line="278" w:lineRule="auto"/>
        <w:rPr>
          <w:b/>
          <w:bCs/>
        </w:rPr>
      </w:pPr>
      <w:r w:rsidRPr="00E260C9">
        <w:rPr>
          <w:b/>
          <w:bCs/>
        </w:rPr>
        <w:lastRenderedPageBreak/>
        <w:t>9. Optional photostability controls</w:t>
      </w:r>
    </w:p>
    <w:p w14:paraId="5B899D6D" w14:textId="7EC2C97C" w:rsidR="00E260C9" w:rsidRPr="00E260C9" w:rsidRDefault="007255C2" w:rsidP="00E260C9">
      <w:pPr>
        <w:pStyle w:val="Header"/>
        <w:numPr>
          <w:ilvl w:val="0"/>
          <w:numId w:val="70"/>
        </w:numPr>
        <w:spacing w:after="160" w:line="278" w:lineRule="auto"/>
      </w:pPr>
      <w:sdt>
        <w:sdtPr>
          <w:id w:val="20387771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Photostability use is clearly designated</w:t>
      </w:r>
    </w:p>
    <w:p w14:paraId="49694B3E" w14:textId="69C32930" w:rsidR="00E260C9" w:rsidRPr="00E260C9" w:rsidRDefault="007255C2" w:rsidP="00E260C9">
      <w:pPr>
        <w:pStyle w:val="Header"/>
        <w:numPr>
          <w:ilvl w:val="0"/>
          <w:numId w:val="70"/>
        </w:numPr>
        <w:spacing w:after="160" w:line="278" w:lineRule="auto"/>
      </w:pPr>
      <w:sdt>
        <w:sdtPr>
          <w:id w:val="5945993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Light source type documented</w:t>
      </w:r>
    </w:p>
    <w:p w14:paraId="677871E5" w14:textId="04BCB6EB" w:rsidR="00E260C9" w:rsidRPr="00E260C9" w:rsidRDefault="007255C2" w:rsidP="00E260C9">
      <w:pPr>
        <w:pStyle w:val="Header"/>
        <w:numPr>
          <w:ilvl w:val="0"/>
          <w:numId w:val="70"/>
        </w:numPr>
        <w:spacing w:after="160" w:line="278" w:lineRule="auto"/>
      </w:pPr>
      <w:sdt>
        <w:sdtPr>
          <w:id w:val="-315026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Light intensity / exposure measurement method defined</w:t>
      </w:r>
    </w:p>
    <w:p w14:paraId="12B65F5F" w14:textId="2124127E" w:rsidR="00E260C9" w:rsidRPr="00E260C9" w:rsidRDefault="007255C2" w:rsidP="00E260C9">
      <w:pPr>
        <w:pStyle w:val="Header"/>
        <w:numPr>
          <w:ilvl w:val="0"/>
          <w:numId w:val="70"/>
        </w:numPr>
        <w:spacing w:after="160" w:line="278" w:lineRule="auto"/>
      </w:pPr>
      <w:sdt>
        <w:sdtPr>
          <w:id w:val="-13838675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Exposure uniformity assessed</w:t>
      </w:r>
    </w:p>
    <w:p w14:paraId="797578AE" w14:textId="5E581068" w:rsidR="00E260C9" w:rsidRPr="00E260C9" w:rsidRDefault="007255C2" w:rsidP="00E260C9">
      <w:pPr>
        <w:pStyle w:val="Header"/>
        <w:numPr>
          <w:ilvl w:val="0"/>
          <w:numId w:val="70"/>
        </w:numPr>
        <w:spacing w:after="160" w:line="278" w:lineRule="auto"/>
      </w:pPr>
      <w:sdt>
        <w:sdtPr>
          <w:id w:val="-34424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Light calibration / verification documented</w:t>
      </w:r>
    </w:p>
    <w:p w14:paraId="2AA39BC1" w14:textId="5856C906" w:rsidR="00E260C9" w:rsidRPr="00E260C9" w:rsidRDefault="007255C2" w:rsidP="00E260C9">
      <w:pPr>
        <w:pStyle w:val="Header"/>
        <w:numPr>
          <w:ilvl w:val="0"/>
          <w:numId w:val="70"/>
        </w:numPr>
        <w:spacing w:after="160" w:line="278" w:lineRule="auto"/>
      </w:pPr>
      <w:sdt>
        <w:sdtPr>
          <w:id w:val="-4202557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Light-only vs temperature / RH interactions considered</w:t>
      </w:r>
    </w:p>
    <w:p w14:paraId="619B0E5B" w14:textId="276BC3C1" w:rsidR="00E260C9" w:rsidRPr="00E260C9" w:rsidRDefault="007255C2" w:rsidP="00E260C9">
      <w:pPr>
        <w:pStyle w:val="Header"/>
        <w:numPr>
          <w:ilvl w:val="0"/>
          <w:numId w:val="70"/>
        </w:numPr>
        <w:spacing w:after="160" w:line="278" w:lineRule="auto"/>
      </w:pPr>
      <w:sdt>
        <w:sdtPr>
          <w:id w:val="6850963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Sample orientation and shielding rules defined</w:t>
      </w:r>
    </w:p>
    <w:p w14:paraId="1482B1B2" w14:textId="77777777" w:rsidR="00E260C9" w:rsidRPr="00E260C9" w:rsidRDefault="00E260C9" w:rsidP="00E260C9">
      <w:pPr>
        <w:pStyle w:val="Header"/>
        <w:spacing w:after="160" w:line="278" w:lineRule="auto"/>
      </w:pPr>
      <w:r w:rsidRPr="00E260C9">
        <w:t xml:space="preserve">Photostability is a distinct stability topic under ICH Q1B, so cabinets used for light studies should be qualified for the light-exposure conditions they are intended to deliver. </w:t>
      </w:r>
    </w:p>
    <w:p w14:paraId="74E7BE12" w14:textId="77777777" w:rsidR="00E260C9" w:rsidRPr="00E260C9" w:rsidRDefault="00E260C9" w:rsidP="00E260C9">
      <w:pPr>
        <w:pStyle w:val="Header"/>
        <w:spacing w:after="160" w:line="278" w:lineRule="auto"/>
        <w:rPr>
          <w:b/>
          <w:bCs/>
        </w:rPr>
      </w:pPr>
      <w:r w:rsidRPr="00E260C9">
        <w:rPr>
          <w:b/>
          <w:bCs/>
        </w:rPr>
        <w:t>10. Data integrity and records</w:t>
      </w:r>
    </w:p>
    <w:p w14:paraId="7973B285" w14:textId="7F46A598" w:rsidR="00E260C9" w:rsidRPr="00E260C9" w:rsidRDefault="00BD2C83" w:rsidP="00E260C9">
      <w:pPr>
        <w:pStyle w:val="Header"/>
        <w:numPr>
          <w:ilvl w:val="0"/>
          <w:numId w:val="71"/>
        </w:numPr>
        <w:spacing w:after="160" w:line="278" w:lineRule="auto"/>
      </w:pPr>
      <w:sdt>
        <w:sdtPr>
          <w:id w:val="-13793170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User access levels defined</w:t>
      </w:r>
    </w:p>
    <w:p w14:paraId="66948D6D" w14:textId="1AD5D4ED" w:rsidR="00E260C9" w:rsidRPr="00E260C9" w:rsidRDefault="00BD2C83" w:rsidP="00E260C9">
      <w:pPr>
        <w:pStyle w:val="Header"/>
        <w:numPr>
          <w:ilvl w:val="0"/>
          <w:numId w:val="71"/>
        </w:numPr>
        <w:spacing w:after="160" w:line="278" w:lineRule="auto"/>
      </w:pPr>
      <w:sdt>
        <w:sdtPr>
          <w:id w:val="-1466502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Audit trail enabled, if electronic</w:t>
      </w:r>
    </w:p>
    <w:p w14:paraId="6C028B33" w14:textId="283265EC" w:rsidR="00E260C9" w:rsidRPr="00E260C9" w:rsidRDefault="00BD2C83" w:rsidP="00E260C9">
      <w:pPr>
        <w:pStyle w:val="Header"/>
        <w:numPr>
          <w:ilvl w:val="0"/>
          <w:numId w:val="71"/>
        </w:numPr>
        <w:spacing w:after="160" w:line="278" w:lineRule="auto"/>
      </w:pPr>
      <w:sdt>
        <w:sdtPr>
          <w:id w:val="816611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Data backup process verified</w:t>
      </w:r>
    </w:p>
    <w:p w14:paraId="38A3265A" w14:textId="59D5845A" w:rsidR="00E260C9" w:rsidRPr="00E260C9" w:rsidRDefault="00BD2C83" w:rsidP="00E260C9">
      <w:pPr>
        <w:pStyle w:val="Header"/>
        <w:numPr>
          <w:ilvl w:val="0"/>
          <w:numId w:val="71"/>
        </w:numPr>
        <w:spacing w:after="160" w:line="278" w:lineRule="auto"/>
      </w:pPr>
      <w:sdt>
        <w:sdtPr>
          <w:id w:val="16269627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Raw data retained</w:t>
      </w:r>
    </w:p>
    <w:p w14:paraId="66032A3A" w14:textId="50292BC9" w:rsidR="00E260C9" w:rsidRPr="00E260C9" w:rsidRDefault="00BD2C83" w:rsidP="00E260C9">
      <w:pPr>
        <w:pStyle w:val="Header"/>
        <w:numPr>
          <w:ilvl w:val="0"/>
          <w:numId w:val="71"/>
        </w:numPr>
        <w:spacing w:after="160" w:line="278" w:lineRule="auto"/>
      </w:pPr>
      <w:sdt>
        <w:sdtPr>
          <w:id w:val="-5617068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Report templates controlled</w:t>
      </w:r>
    </w:p>
    <w:p w14:paraId="2277E39D" w14:textId="0778DD4B" w:rsidR="00E260C9" w:rsidRPr="00E260C9" w:rsidRDefault="00BD2C83" w:rsidP="00E260C9">
      <w:pPr>
        <w:pStyle w:val="Header"/>
        <w:numPr>
          <w:ilvl w:val="0"/>
          <w:numId w:val="71"/>
        </w:numPr>
        <w:spacing w:after="160" w:line="278" w:lineRule="auto"/>
      </w:pPr>
      <w:sdt>
        <w:sdtPr>
          <w:id w:val="-1392341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Manual entries attributable and contemporaneous</w:t>
      </w:r>
    </w:p>
    <w:p w14:paraId="6C63D121" w14:textId="5848126E" w:rsidR="00E260C9" w:rsidRPr="00E260C9" w:rsidRDefault="00BD2C83" w:rsidP="00E260C9">
      <w:pPr>
        <w:pStyle w:val="Header"/>
        <w:numPr>
          <w:ilvl w:val="0"/>
          <w:numId w:val="71"/>
        </w:numPr>
        <w:spacing w:after="160" w:line="278" w:lineRule="auto"/>
      </w:pPr>
      <w:sdt>
        <w:sdtPr>
          <w:id w:val="-2053376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Alarm acknowledgment records retained</w:t>
      </w:r>
    </w:p>
    <w:p w14:paraId="4C5AC9B0" w14:textId="1A325A41" w:rsidR="00E260C9" w:rsidRPr="00E260C9" w:rsidRDefault="00BD2C83" w:rsidP="00E260C9">
      <w:pPr>
        <w:pStyle w:val="Header"/>
        <w:numPr>
          <w:ilvl w:val="0"/>
          <w:numId w:val="71"/>
        </w:numPr>
        <w:spacing w:after="160" w:line="278" w:lineRule="auto"/>
      </w:pPr>
      <w:sdt>
        <w:sdtPr>
          <w:id w:val="-10748193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Excursion investigations linked to study records</w:t>
      </w:r>
    </w:p>
    <w:p w14:paraId="51F83197" w14:textId="77777777" w:rsidR="00E260C9" w:rsidRPr="00E260C9" w:rsidRDefault="00E260C9" w:rsidP="00E260C9">
      <w:pPr>
        <w:pStyle w:val="Header"/>
        <w:spacing w:after="160" w:line="278" w:lineRule="auto"/>
        <w:rPr>
          <w:b/>
          <w:bCs/>
        </w:rPr>
      </w:pPr>
      <w:r w:rsidRPr="00E260C9">
        <w:rPr>
          <w:b/>
          <w:bCs/>
        </w:rPr>
        <w:t>11. Maintenance and ongoing control</w:t>
      </w:r>
    </w:p>
    <w:p w14:paraId="399340BA" w14:textId="49214DEC" w:rsidR="00E260C9" w:rsidRPr="00E260C9" w:rsidRDefault="00BD2C83" w:rsidP="00E260C9">
      <w:pPr>
        <w:pStyle w:val="Header"/>
        <w:numPr>
          <w:ilvl w:val="0"/>
          <w:numId w:val="72"/>
        </w:numPr>
        <w:spacing w:after="160" w:line="278" w:lineRule="auto"/>
      </w:pPr>
      <w:sdt>
        <w:sdtPr>
          <w:id w:val="8301016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Preventive maintenance schedule approved</w:t>
      </w:r>
    </w:p>
    <w:p w14:paraId="6126F55D" w14:textId="02656F2B" w:rsidR="00E260C9" w:rsidRPr="00E260C9" w:rsidRDefault="00BD2C83" w:rsidP="00E260C9">
      <w:pPr>
        <w:pStyle w:val="Header"/>
        <w:numPr>
          <w:ilvl w:val="0"/>
          <w:numId w:val="72"/>
        </w:numPr>
        <w:spacing w:after="160" w:line="278" w:lineRule="auto"/>
      </w:pPr>
      <w:sdt>
        <w:sdtPr>
          <w:id w:val="997076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Routine cleaning procedure approved</w:t>
      </w:r>
    </w:p>
    <w:p w14:paraId="2E9FC9CD" w14:textId="61C726D3" w:rsidR="00E260C9" w:rsidRPr="00E260C9" w:rsidRDefault="00BD2C83" w:rsidP="00E260C9">
      <w:pPr>
        <w:pStyle w:val="Header"/>
        <w:numPr>
          <w:ilvl w:val="0"/>
          <w:numId w:val="72"/>
        </w:numPr>
        <w:spacing w:after="160" w:line="278" w:lineRule="auto"/>
      </w:pPr>
      <w:sdt>
        <w:sdtPr>
          <w:id w:val="2818529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Routine calibration interval defined</w:t>
      </w:r>
    </w:p>
    <w:p w14:paraId="430D8F38" w14:textId="7FF6F3F1" w:rsidR="00E260C9" w:rsidRPr="00E260C9" w:rsidRDefault="00BD2C83" w:rsidP="00E260C9">
      <w:pPr>
        <w:pStyle w:val="Header"/>
        <w:numPr>
          <w:ilvl w:val="0"/>
          <w:numId w:val="72"/>
        </w:numPr>
        <w:spacing w:after="160" w:line="278" w:lineRule="auto"/>
      </w:pPr>
      <w:sdt>
        <w:sdtPr>
          <w:id w:val="16160167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Routine alarm verification frequency defined</w:t>
      </w:r>
    </w:p>
    <w:p w14:paraId="7A3C37B3" w14:textId="79C810EE" w:rsidR="00E260C9" w:rsidRPr="00E260C9" w:rsidRDefault="00BD2C83" w:rsidP="00E260C9">
      <w:pPr>
        <w:pStyle w:val="Header"/>
        <w:numPr>
          <w:ilvl w:val="0"/>
          <w:numId w:val="72"/>
        </w:numPr>
        <w:spacing w:after="160" w:line="278" w:lineRule="auto"/>
      </w:pPr>
      <w:sdt>
        <w:sdtPr>
          <w:id w:val="2146613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Periodic re-mapping / requalification frequency defined</w:t>
      </w:r>
    </w:p>
    <w:p w14:paraId="7331BE7E" w14:textId="74176377" w:rsidR="00E260C9" w:rsidRPr="00E260C9" w:rsidRDefault="00BD2C83" w:rsidP="00E260C9">
      <w:pPr>
        <w:pStyle w:val="Header"/>
        <w:numPr>
          <w:ilvl w:val="0"/>
          <w:numId w:val="72"/>
        </w:numPr>
        <w:spacing w:after="160" w:line="278" w:lineRule="auto"/>
      </w:pPr>
      <w:sdt>
        <w:sdtPr>
          <w:id w:val="37728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Trend review of temperature/RH performance defined</w:t>
      </w:r>
    </w:p>
    <w:p w14:paraId="5665DA56" w14:textId="01D85BE7" w:rsidR="00E260C9" w:rsidRPr="00E260C9" w:rsidRDefault="00BD2C83" w:rsidP="00E260C9">
      <w:pPr>
        <w:pStyle w:val="Header"/>
        <w:numPr>
          <w:ilvl w:val="0"/>
          <w:numId w:val="72"/>
        </w:numPr>
        <w:spacing w:after="160" w:line="278" w:lineRule="auto"/>
      </w:pPr>
      <w:sdt>
        <w:sdtPr>
          <w:id w:val="-2137021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Spare parts / critical components identified</w:t>
      </w:r>
    </w:p>
    <w:p w14:paraId="1C760B1B" w14:textId="44016427" w:rsidR="00E260C9" w:rsidRPr="00E260C9" w:rsidRDefault="00BD2C83" w:rsidP="00E260C9">
      <w:pPr>
        <w:pStyle w:val="Header"/>
        <w:numPr>
          <w:ilvl w:val="0"/>
          <w:numId w:val="72"/>
        </w:numPr>
        <w:spacing w:after="160" w:line="278" w:lineRule="auto"/>
      </w:pPr>
      <w:sdt>
        <w:sdtPr>
          <w:id w:val="-9298137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Service records retained</w:t>
      </w:r>
    </w:p>
    <w:p w14:paraId="7794D9EE" w14:textId="77777777" w:rsidR="00E260C9" w:rsidRPr="00E260C9" w:rsidRDefault="00E260C9" w:rsidP="00E260C9">
      <w:pPr>
        <w:pStyle w:val="Header"/>
        <w:spacing w:after="160" w:line="278" w:lineRule="auto"/>
        <w:rPr>
          <w:b/>
          <w:bCs/>
        </w:rPr>
      </w:pPr>
      <w:r w:rsidRPr="00E260C9">
        <w:rPr>
          <w:b/>
          <w:bCs/>
        </w:rPr>
        <w:t>12. Requalification triggers</w:t>
      </w:r>
    </w:p>
    <w:p w14:paraId="24797879" w14:textId="0F1C4C78" w:rsidR="00E260C9" w:rsidRPr="00E260C9" w:rsidRDefault="00BD2C83" w:rsidP="00E260C9">
      <w:pPr>
        <w:pStyle w:val="Header"/>
        <w:numPr>
          <w:ilvl w:val="0"/>
          <w:numId w:val="73"/>
        </w:numPr>
        <w:spacing w:after="160" w:line="278" w:lineRule="auto"/>
      </w:pPr>
      <w:sdt>
        <w:sdtPr>
          <w:id w:val="148338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Major repair</w:t>
      </w:r>
    </w:p>
    <w:p w14:paraId="630F7AEB" w14:textId="1210C920" w:rsidR="00E260C9" w:rsidRPr="00E260C9" w:rsidRDefault="00BD2C83" w:rsidP="00E260C9">
      <w:pPr>
        <w:pStyle w:val="Header"/>
        <w:numPr>
          <w:ilvl w:val="0"/>
          <w:numId w:val="73"/>
        </w:numPr>
        <w:spacing w:after="160" w:line="278" w:lineRule="auto"/>
      </w:pPr>
      <w:sdt>
        <w:sdtPr>
          <w:id w:val="-17555155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Sensor replacement</w:t>
      </w:r>
    </w:p>
    <w:p w14:paraId="63EB75B7" w14:textId="096097CD" w:rsidR="00E260C9" w:rsidRPr="00E260C9" w:rsidRDefault="00BD2C83" w:rsidP="00E260C9">
      <w:pPr>
        <w:pStyle w:val="Header"/>
        <w:numPr>
          <w:ilvl w:val="0"/>
          <w:numId w:val="73"/>
        </w:numPr>
        <w:spacing w:after="160" w:line="278" w:lineRule="auto"/>
      </w:pPr>
      <w:sdt>
        <w:sdtPr>
          <w:id w:val="13757435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Controller or software change</w:t>
      </w:r>
    </w:p>
    <w:p w14:paraId="5B0FE058" w14:textId="0A909E22" w:rsidR="00E260C9" w:rsidRPr="00E260C9" w:rsidRDefault="00BD2C83" w:rsidP="00E260C9">
      <w:pPr>
        <w:pStyle w:val="Header"/>
        <w:numPr>
          <w:ilvl w:val="0"/>
          <w:numId w:val="73"/>
        </w:numPr>
        <w:spacing w:after="160" w:line="278" w:lineRule="auto"/>
      </w:pPr>
      <w:sdt>
        <w:sdtPr>
          <w:id w:val="-12860435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Cabinet relocation</w:t>
      </w:r>
    </w:p>
    <w:p w14:paraId="0B1E7B45" w14:textId="22604E8D" w:rsidR="00E260C9" w:rsidRPr="00E260C9" w:rsidRDefault="00BD2C83" w:rsidP="00E260C9">
      <w:pPr>
        <w:pStyle w:val="Header"/>
        <w:numPr>
          <w:ilvl w:val="0"/>
          <w:numId w:val="73"/>
        </w:numPr>
        <w:spacing w:after="160" w:line="278" w:lineRule="auto"/>
      </w:pPr>
      <w:sdt>
        <w:sdtPr>
          <w:id w:val="-769847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Repeated excursion trend</w:t>
      </w:r>
    </w:p>
    <w:p w14:paraId="2B6BBDBD" w14:textId="1D71B47C" w:rsidR="00E260C9" w:rsidRPr="00E260C9" w:rsidRDefault="00BD2C83" w:rsidP="00E260C9">
      <w:pPr>
        <w:pStyle w:val="Header"/>
        <w:numPr>
          <w:ilvl w:val="0"/>
          <w:numId w:val="73"/>
        </w:numPr>
        <w:spacing w:after="160" w:line="278" w:lineRule="auto"/>
      </w:pPr>
      <w:sdt>
        <w:sdtPr>
          <w:id w:val="-9497751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HVAC change in room</w:t>
      </w:r>
    </w:p>
    <w:p w14:paraId="5F5AD3ED" w14:textId="4F111547" w:rsidR="00E260C9" w:rsidRPr="00E260C9" w:rsidRDefault="00BD2C83" w:rsidP="00E260C9">
      <w:pPr>
        <w:pStyle w:val="Header"/>
        <w:numPr>
          <w:ilvl w:val="0"/>
          <w:numId w:val="73"/>
        </w:numPr>
        <w:spacing w:after="160" w:line="278" w:lineRule="auto"/>
      </w:pPr>
      <w:sdt>
        <w:sdtPr>
          <w:id w:val="15484806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Door or gasket replacement</w:t>
      </w:r>
    </w:p>
    <w:p w14:paraId="3A8103E3" w14:textId="1CFE72DC" w:rsidR="00E260C9" w:rsidRPr="00E260C9" w:rsidRDefault="00BD2C83" w:rsidP="00E260C9">
      <w:pPr>
        <w:pStyle w:val="Header"/>
        <w:numPr>
          <w:ilvl w:val="0"/>
          <w:numId w:val="73"/>
        </w:numPr>
        <w:spacing w:after="160" w:line="278" w:lineRule="auto"/>
      </w:pPr>
      <w:sdt>
        <w:sdtPr>
          <w:id w:val="-11605374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Shelf configuration change that affects airflow</w:t>
      </w:r>
    </w:p>
    <w:p w14:paraId="027EFEAD" w14:textId="18B3FCD5" w:rsidR="00E260C9" w:rsidRPr="00E260C9" w:rsidRDefault="00BD2C83" w:rsidP="00E260C9">
      <w:pPr>
        <w:pStyle w:val="Header"/>
        <w:numPr>
          <w:ilvl w:val="0"/>
          <w:numId w:val="73"/>
        </w:numPr>
        <w:spacing w:after="160" w:line="278" w:lineRule="auto"/>
      </w:pPr>
      <w:sdt>
        <w:sdtPr>
          <w:id w:val="-7873569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Change in intended use or study condition</w:t>
      </w:r>
    </w:p>
    <w:p w14:paraId="5CFCD2D7" w14:textId="77777777" w:rsidR="00E260C9" w:rsidRPr="00E260C9" w:rsidRDefault="00E260C9" w:rsidP="00E260C9">
      <w:pPr>
        <w:pStyle w:val="Header"/>
        <w:spacing w:after="160" w:line="278" w:lineRule="auto"/>
      </w:pPr>
      <w:r w:rsidRPr="00E260C9">
        <w:t xml:space="preserve">WHO validation guidance treats qualification as a lifecycle activity, so requalification after significant change is expected rather than treating validation as one-and-done. </w:t>
      </w:r>
    </w:p>
    <w:p w14:paraId="6A317173" w14:textId="77777777" w:rsidR="00E260C9" w:rsidRPr="00E260C9" w:rsidRDefault="00E260C9" w:rsidP="00E260C9">
      <w:pPr>
        <w:pStyle w:val="Header"/>
        <w:spacing w:after="160" w:line="278" w:lineRule="auto"/>
        <w:rPr>
          <w:b/>
          <w:bCs/>
        </w:rPr>
      </w:pPr>
      <w:r w:rsidRPr="00E260C9">
        <w:rPr>
          <w:b/>
          <w:bCs/>
        </w:rPr>
        <w:t>13. Final report package</w:t>
      </w:r>
    </w:p>
    <w:p w14:paraId="05DA367A" w14:textId="7258DD15" w:rsidR="00E260C9" w:rsidRPr="00E260C9" w:rsidRDefault="00BD2C83" w:rsidP="00E260C9">
      <w:pPr>
        <w:pStyle w:val="Header"/>
        <w:numPr>
          <w:ilvl w:val="0"/>
          <w:numId w:val="74"/>
        </w:numPr>
        <w:spacing w:after="160" w:line="278" w:lineRule="auto"/>
      </w:pPr>
      <w:sdt>
        <w:sdtPr>
          <w:id w:val="-17460224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Approved protocol included</w:t>
      </w:r>
    </w:p>
    <w:p w14:paraId="1F6896CD" w14:textId="76B94650" w:rsidR="00E260C9" w:rsidRPr="00E260C9" w:rsidRDefault="00BD2C83" w:rsidP="00E260C9">
      <w:pPr>
        <w:pStyle w:val="Header"/>
        <w:numPr>
          <w:ilvl w:val="0"/>
          <w:numId w:val="74"/>
        </w:numPr>
        <w:spacing w:after="160" w:line="278" w:lineRule="auto"/>
      </w:pPr>
      <w:sdt>
        <w:sdtPr>
          <w:id w:val="-14042914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IQ/OQ/PQ results summarized</w:t>
      </w:r>
    </w:p>
    <w:p w14:paraId="0A6DFDF5" w14:textId="25B8FC19" w:rsidR="00E260C9" w:rsidRPr="00E260C9" w:rsidRDefault="00BD2C83" w:rsidP="00E260C9">
      <w:pPr>
        <w:pStyle w:val="Header"/>
        <w:numPr>
          <w:ilvl w:val="0"/>
          <w:numId w:val="74"/>
        </w:numPr>
        <w:spacing w:after="160" w:line="278" w:lineRule="auto"/>
      </w:pPr>
      <w:sdt>
        <w:sdtPr>
          <w:id w:val="2039922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Calibration certificates included or referenced</w:t>
      </w:r>
    </w:p>
    <w:p w14:paraId="38B45E6C" w14:textId="576A27F9" w:rsidR="00E260C9" w:rsidRPr="00E260C9" w:rsidRDefault="00BD2C83" w:rsidP="00E260C9">
      <w:pPr>
        <w:pStyle w:val="Header"/>
        <w:numPr>
          <w:ilvl w:val="0"/>
          <w:numId w:val="74"/>
        </w:numPr>
        <w:spacing w:after="160" w:line="278" w:lineRule="auto"/>
      </w:pPr>
      <w:sdt>
        <w:sdtPr>
          <w:id w:val="-1990774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Mapping diagrams included</w:t>
      </w:r>
    </w:p>
    <w:p w14:paraId="7A971478" w14:textId="21F9C592" w:rsidR="00E260C9" w:rsidRPr="00E260C9" w:rsidRDefault="00BD2C83" w:rsidP="00E260C9">
      <w:pPr>
        <w:pStyle w:val="Header"/>
        <w:numPr>
          <w:ilvl w:val="0"/>
          <w:numId w:val="74"/>
        </w:numPr>
        <w:spacing w:after="160" w:line="278" w:lineRule="auto"/>
      </w:pPr>
      <w:sdt>
        <w:sdtPr>
          <w:id w:val="10249886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Raw data archived</w:t>
      </w:r>
    </w:p>
    <w:p w14:paraId="10F94B7D" w14:textId="51DD448F" w:rsidR="00E260C9" w:rsidRPr="00E260C9" w:rsidRDefault="00BD2C83" w:rsidP="00E260C9">
      <w:pPr>
        <w:pStyle w:val="Header"/>
        <w:numPr>
          <w:ilvl w:val="0"/>
          <w:numId w:val="74"/>
        </w:numPr>
        <w:spacing w:after="160" w:line="278" w:lineRule="auto"/>
      </w:pPr>
      <w:sdt>
        <w:sdtPr>
          <w:id w:val="2051496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Deviations and investigations included</w:t>
      </w:r>
    </w:p>
    <w:p w14:paraId="46D1B2AE" w14:textId="08A0F697" w:rsidR="00E260C9" w:rsidRPr="00E260C9" w:rsidRDefault="00BD2C83" w:rsidP="00E260C9">
      <w:pPr>
        <w:pStyle w:val="Header"/>
        <w:numPr>
          <w:ilvl w:val="0"/>
          <w:numId w:val="74"/>
        </w:numPr>
        <w:spacing w:after="160" w:line="278" w:lineRule="auto"/>
      </w:pPr>
      <w:sdt>
        <w:sdtPr>
          <w:id w:val="16310492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Acceptance criteria assessment documented</w:t>
      </w:r>
    </w:p>
    <w:p w14:paraId="75C0A6DB" w14:textId="0F92241C" w:rsidR="00E260C9" w:rsidRPr="00E260C9" w:rsidRDefault="00BD2C83" w:rsidP="00E260C9">
      <w:pPr>
        <w:pStyle w:val="Header"/>
        <w:numPr>
          <w:ilvl w:val="0"/>
          <w:numId w:val="74"/>
        </w:numPr>
        <w:spacing w:after="160" w:line="278" w:lineRule="auto"/>
      </w:pPr>
      <w:sdt>
        <w:sdtPr>
          <w:id w:val="1145156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rsidR="00E260C9" w:rsidRPr="00E260C9">
        <w:t>Final conclusion</w:t>
      </w:r>
      <w:proofErr w:type="gramEnd"/>
      <w:r w:rsidR="00E260C9" w:rsidRPr="00E260C9">
        <w:t xml:space="preserve"> states fit for intended use</w:t>
      </w:r>
    </w:p>
    <w:p w14:paraId="7ACE241A" w14:textId="0373A8BF" w:rsidR="00E260C9" w:rsidRPr="00E260C9" w:rsidRDefault="00BD2C83" w:rsidP="00E260C9">
      <w:pPr>
        <w:pStyle w:val="Header"/>
        <w:numPr>
          <w:ilvl w:val="0"/>
          <w:numId w:val="74"/>
        </w:numPr>
        <w:spacing w:after="160" w:line="278" w:lineRule="auto"/>
      </w:pPr>
      <w:sdt>
        <w:sdtPr>
          <w:id w:val="-3858855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260C9" w:rsidRPr="00E260C9">
        <w:t>QA approval completed</w:t>
      </w:r>
    </w:p>
    <w:p w14:paraId="514C0616" w14:textId="77777777" w:rsidR="00E260C9" w:rsidRPr="00E260C9" w:rsidRDefault="00E260C9" w:rsidP="00E260C9">
      <w:pPr>
        <w:pStyle w:val="Header"/>
        <w:spacing w:after="160" w:line="278" w:lineRule="auto"/>
        <w:rPr>
          <w:b/>
          <w:bCs/>
        </w:rPr>
      </w:pPr>
      <w:r w:rsidRPr="00E260C9">
        <w:rPr>
          <w:b/>
          <w:bCs/>
        </w:rPr>
        <w:lastRenderedPageBreak/>
        <w:t>14. Simple approval statement</w:t>
      </w:r>
    </w:p>
    <w:p w14:paraId="6C925195" w14:textId="77777777" w:rsidR="00E260C9" w:rsidRPr="00E260C9" w:rsidRDefault="00E260C9" w:rsidP="00E260C9">
      <w:pPr>
        <w:pStyle w:val="Header"/>
        <w:spacing w:after="160" w:line="278" w:lineRule="auto"/>
      </w:pPr>
      <w:r w:rsidRPr="00E260C9">
        <w:t>Use this in the report if helpful:</w:t>
      </w:r>
    </w:p>
    <w:p w14:paraId="4450A7EE" w14:textId="77777777" w:rsidR="00E260C9" w:rsidRPr="00E260C9" w:rsidRDefault="00E260C9" w:rsidP="00E260C9">
      <w:pPr>
        <w:pStyle w:val="Header"/>
        <w:spacing w:after="160" w:line="278" w:lineRule="auto"/>
      </w:pPr>
      <w:r w:rsidRPr="00E260C9">
        <w:rPr>
          <w:b/>
          <w:bCs/>
        </w:rPr>
        <w:t>“The stability cabinet was qualified for its intended use based on successful completion of documented IQ, OQ, and PQ activities, demonstrating that the cabinet maintained the required controlled environmental conditions within established acceptance criteria for the approved stability study application.”</w:t>
      </w:r>
    </w:p>
    <w:p w14:paraId="10F519F9" w14:textId="77777777" w:rsidR="00B05613" w:rsidRPr="00831E53" w:rsidRDefault="00B05613" w:rsidP="00300A66">
      <w:pPr>
        <w:pStyle w:val="Header"/>
        <w:tabs>
          <w:tab w:val="clear" w:pos="4680"/>
          <w:tab w:val="clear" w:pos="9360"/>
        </w:tabs>
        <w:spacing w:after="160" w:line="278" w:lineRule="auto"/>
      </w:pPr>
    </w:p>
    <w:sectPr w:rsidR="00B05613" w:rsidRPr="00831E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473C" w14:textId="77777777" w:rsidR="0039587A" w:rsidRDefault="0039587A" w:rsidP="00594A37">
      <w:pPr>
        <w:spacing w:after="0" w:line="240" w:lineRule="auto"/>
      </w:pPr>
      <w:r>
        <w:separator/>
      </w:r>
    </w:p>
  </w:endnote>
  <w:endnote w:type="continuationSeparator" w:id="0">
    <w:p w14:paraId="5BCCB43F" w14:textId="77777777" w:rsidR="0039587A" w:rsidRDefault="0039587A" w:rsidP="0059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234899"/>
      <w:docPartObj>
        <w:docPartGallery w:val="Page Numbers (Bottom of Page)"/>
        <w:docPartUnique/>
      </w:docPartObj>
    </w:sdtPr>
    <w:sdtEndPr/>
    <w:sdtContent>
      <w:sdt>
        <w:sdtPr>
          <w:id w:val="-1769616900"/>
          <w:docPartObj>
            <w:docPartGallery w:val="Page Numbers (Top of Page)"/>
            <w:docPartUnique/>
          </w:docPartObj>
        </w:sdtPr>
        <w:sdtEndPr/>
        <w:sdtContent>
          <w:p w14:paraId="3820502C" w14:textId="4892A51F" w:rsidR="00594A37" w:rsidRDefault="00594A3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61A28E" w14:textId="62E3A1D8" w:rsidR="00594A37" w:rsidRDefault="00825F23">
    <w:pPr>
      <w:pStyle w:val="Footer"/>
    </w:pPr>
    <w:r>
      <w:t>STB</w:t>
    </w:r>
    <w:r w:rsidR="00594A37">
      <w:t>-VAL-CHECKLIST</w:t>
    </w:r>
  </w:p>
  <w:p w14:paraId="04BEF7B4" w14:textId="42C02B4A" w:rsidR="00B42C42" w:rsidRDefault="00B42C42">
    <w:pPr>
      <w:pStyle w:val="Footer"/>
    </w:pPr>
    <w: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24C5" w14:textId="77777777" w:rsidR="0039587A" w:rsidRDefault="0039587A" w:rsidP="00594A37">
      <w:pPr>
        <w:spacing w:after="0" w:line="240" w:lineRule="auto"/>
      </w:pPr>
      <w:r>
        <w:separator/>
      </w:r>
    </w:p>
  </w:footnote>
  <w:footnote w:type="continuationSeparator" w:id="0">
    <w:p w14:paraId="1F7AE915" w14:textId="77777777" w:rsidR="0039587A" w:rsidRDefault="0039587A" w:rsidP="00594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051"/>
    <w:multiLevelType w:val="multilevel"/>
    <w:tmpl w:val="BBCC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1C2A"/>
    <w:multiLevelType w:val="multilevel"/>
    <w:tmpl w:val="3E7A5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C3F13"/>
    <w:multiLevelType w:val="multilevel"/>
    <w:tmpl w:val="F7121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A4A04"/>
    <w:multiLevelType w:val="multilevel"/>
    <w:tmpl w:val="906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35D8B"/>
    <w:multiLevelType w:val="multilevel"/>
    <w:tmpl w:val="B670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0FD9"/>
    <w:multiLevelType w:val="multilevel"/>
    <w:tmpl w:val="58DE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B136C"/>
    <w:multiLevelType w:val="multilevel"/>
    <w:tmpl w:val="ABBA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45D9D"/>
    <w:multiLevelType w:val="multilevel"/>
    <w:tmpl w:val="2D8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919E3"/>
    <w:multiLevelType w:val="multilevel"/>
    <w:tmpl w:val="BDB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32639"/>
    <w:multiLevelType w:val="multilevel"/>
    <w:tmpl w:val="311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E0550"/>
    <w:multiLevelType w:val="multilevel"/>
    <w:tmpl w:val="08EEE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F3E4B"/>
    <w:multiLevelType w:val="multilevel"/>
    <w:tmpl w:val="045C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4190C"/>
    <w:multiLevelType w:val="multilevel"/>
    <w:tmpl w:val="3AC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67F52"/>
    <w:multiLevelType w:val="multilevel"/>
    <w:tmpl w:val="6E6C8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C56CE"/>
    <w:multiLevelType w:val="multilevel"/>
    <w:tmpl w:val="EE885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271B6D"/>
    <w:multiLevelType w:val="multilevel"/>
    <w:tmpl w:val="D2DA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9E13A6"/>
    <w:multiLevelType w:val="multilevel"/>
    <w:tmpl w:val="D90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A56BC3"/>
    <w:multiLevelType w:val="multilevel"/>
    <w:tmpl w:val="EC3E8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B178EB"/>
    <w:multiLevelType w:val="multilevel"/>
    <w:tmpl w:val="4CCE1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8E0DBD"/>
    <w:multiLevelType w:val="multilevel"/>
    <w:tmpl w:val="91E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A7233B"/>
    <w:multiLevelType w:val="multilevel"/>
    <w:tmpl w:val="7E46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B77C8A"/>
    <w:multiLevelType w:val="multilevel"/>
    <w:tmpl w:val="3E406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2A717F"/>
    <w:multiLevelType w:val="multilevel"/>
    <w:tmpl w:val="A6E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A12DAF"/>
    <w:multiLevelType w:val="multilevel"/>
    <w:tmpl w:val="904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1C7006"/>
    <w:multiLevelType w:val="multilevel"/>
    <w:tmpl w:val="E6D6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B23C39"/>
    <w:multiLevelType w:val="multilevel"/>
    <w:tmpl w:val="514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117937"/>
    <w:multiLevelType w:val="multilevel"/>
    <w:tmpl w:val="EE1C2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7C0F8E"/>
    <w:multiLevelType w:val="multilevel"/>
    <w:tmpl w:val="F4A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912C0C"/>
    <w:multiLevelType w:val="multilevel"/>
    <w:tmpl w:val="EFF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131C8E"/>
    <w:multiLevelType w:val="multilevel"/>
    <w:tmpl w:val="5F3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D3F7F"/>
    <w:multiLevelType w:val="multilevel"/>
    <w:tmpl w:val="5D2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6B3A80"/>
    <w:multiLevelType w:val="multilevel"/>
    <w:tmpl w:val="15E07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887D01"/>
    <w:multiLevelType w:val="multilevel"/>
    <w:tmpl w:val="E93E8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C93079"/>
    <w:multiLevelType w:val="multilevel"/>
    <w:tmpl w:val="BC8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FA5DB3"/>
    <w:multiLevelType w:val="multilevel"/>
    <w:tmpl w:val="B17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153F11"/>
    <w:multiLevelType w:val="multilevel"/>
    <w:tmpl w:val="6F06A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2206BB"/>
    <w:multiLevelType w:val="multilevel"/>
    <w:tmpl w:val="BA9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FB30BB"/>
    <w:multiLevelType w:val="multilevel"/>
    <w:tmpl w:val="778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F80545"/>
    <w:multiLevelType w:val="multilevel"/>
    <w:tmpl w:val="AC48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7A2928"/>
    <w:multiLevelType w:val="multilevel"/>
    <w:tmpl w:val="5D7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C83AB1"/>
    <w:multiLevelType w:val="multilevel"/>
    <w:tmpl w:val="AB14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3174E5"/>
    <w:multiLevelType w:val="multilevel"/>
    <w:tmpl w:val="A71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A438F2"/>
    <w:multiLevelType w:val="multilevel"/>
    <w:tmpl w:val="A9B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CB7499"/>
    <w:multiLevelType w:val="multilevel"/>
    <w:tmpl w:val="9FA0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6D2E6D"/>
    <w:multiLevelType w:val="multilevel"/>
    <w:tmpl w:val="6B226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5E15F8"/>
    <w:multiLevelType w:val="multilevel"/>
    <w:tmpl w:val="F19A6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DB39FD"/>
    <w:multiLevelType w:val="multilevel"/>
    <w:tmpl w:val="9AC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0D1968"/>
    <w:multiLevelType w:val="multilevel"/>
    <w:tmpl w:val="CAD4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815D74"/>
    <w:multiLevelType w:val="multilevel"/>
    <w:tmpl w:val="F454D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011FB8"/>
    <w:multiLevelType w:val="multilevel"/>
    <w:tmpl w:val="11F6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7D7909"/>
    <w:multiLevelType w:val="multilevel"/>
    <w:tmpl w:val="31C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7B6445"/>
    <w:multiLevelType w:val="multilevel"/>
    <w:tmpl w:val="D48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137149"/>
    <w:multiLevelType w:val="multilevel"/>
    <w:tmpl w:val="7820F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5B018A"/>
    <w:multiLevelType w:val="multilevel"/>
    <w:tmpl w:val="8840A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CE41CD"/>
    <w:multiLevelType w:val="multilevel"/>
    <w:tmpl w:val="2F3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33574A"/>
    <w:multiLevelType w:val="multilevel"/>
    <w:tmpl w:val="FFA86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66436F"/>
    <w:multiLevelType w:val="multilevel"/>
    <w:tmpl w:val="63B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545B56"/>
    <w:multiLevelType w:val="multilevel"/>
    <w:tmpl w:val="568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793C5A"/>
    <w:multiLevelType w:val="multilevel"/>
    <w:tmpl w:val="2006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D746A8"/>
    <w:multiLevelType w:val="multilevel"/>
    <w:tmpl w:val="B750E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4F4771"/>
    <w:multiLevelType w:val="multilevel"/>
    <w:tmpl w:val="017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F9449B"/>
    <w:multiLevelType w:val="multilevel"/>
    <w:tmpl w:val="4D6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144C1F"/>
    <w:multiLevelType w:val="multilevel"/>
    <w:tmpl w:val="2B94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7373DD"/>
    <w:multiLevelType w:val="multilevel"/>
    <w:tmpl w:val="5D6E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1212B2"/>
    <w:multiLevelType w:val="multilevel"/>
    <w:tmpl w:val="BFB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9665B9"/>
    <w:multiLevelType w:val="multilevel"/>
    <w:tmpl w:val="600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CE62F1"/>
    <w:multiLevelType w:val="multilevel"/>
    <w:tmpl w:val="FE3E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A84638"/>
    <w:multiLevelType w:val="multilevel"/>
    <w:tmpl w:val="49C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2806DA"/>
    <w:multiLevelType w:val="multilevel"/>
    <w:tmpl w:val="FC3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5F5A4F"/>
    <w:multiLevelType w:val="multilevel"/>
    <w:tmpl w:val="B4A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9D7ABA"/>
    <w:multiLevelType w:val="multilevel"/>
    <w:tmpl w:val="F33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005E0B"/>
    <w:multiLevelType w:val="multilevel"/>
    <w:tmpl w:val="0A6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C06334"/>
    <w:multiLevelType w:val="multilevel"/>
    <w:tmpl w:val="056A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FB11AD"/>
    <w:multiLevelType w:val="multilevel"/>
    <w:tmpl w:val="A61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943841">
    <w:abstractNumId w:val="32"/>
  </w:num>
  <w:num w:numId="2" w16cid:durableId="1765032681">
    <w:abstractNumId w:val="14"/>
  </w:num>
  <w:num w:numId="3" w16cid:durableId="445008688">
    <w:abstractNumId w:val="31"/>
  </w:num>
  <w:num w:numId="4" w16cid:durableId="2113011998">
    <w:abstractNumId w:val="39"/>
  </w:num>
  <w:num w:numId="5" w16cid:durableId="361365576">
    <w:abstractNumId w:val="1"/>
  </w:num>
  <w:num w:numId="6" w16cid:durableId="280843295">
    <w:abstractNumId w:val="67"/>
  </w:num>
  <w:num w:numId="7" w16cid:durableId="1567254117">
    <w:abstractNumId w:val="62"/>
  </w:num>
  <w:num w:numId="8" w16cid:durableId="189342885">
    <w:abstractNumId w:val="69"/>
  </w:num>
  <w:num w:numId="9" w16cid:durableId="294602755">
    <w:abstractNumId w:val="18"/>
  </w:num>
  <w:num w:numId="10" w16cid:durableId="622273142">
    <w:abstractNumId w:val="53"/>
  </w:num>
  <w:num w:numId="11" w16cid:durableId="1881933587">
    <w:abstractNumId w:val="47"/>
  </w:num>
  <w:num w:numId="12" w16cid:durableId="273251422">
    <w:abstractNumId w:val="7"/>
  </w:num>
  <w:num w:numId="13" w16cid:durableId="387068414">
    <w:abstractNumId w:val="66"/>
  </w:num>
  <w:num w:numId="14" w16cid:durableId="446463290">
    <w:abstractNumId w:val="35"/>
  </w:num>
  <w:num w:numId="15" w16cid:durableId="1886334897">
    <w:abstractNumId w:val="72"/>
  </w:num>
  <w:num w:numId="16" w16cid:durableId="1448041764">
    <w:abstractNumId w:val="52"/>
  </w:num>
  <w:num w:numId="17" w16cid:durableId="1225026217">
    <w:abstractNumId w:val="6"/>
  </w:num>
  <w:num w:numId="18" w16cid:durableId="299893328">
    <w:abstractNumId w:val="21"/>
  </w:num>
  <w:num w:numId="19" w16cid:durableId="792558773">
    <w:abstractNumId w:val="64"/>
  </w:num>
  <w:num w:numId="20" w16cid:durableId="1386635021">
    <w:abstractNumId w:val="11"/>
  </w:num>
  <w:num w:numId="21" w16cid:durableId="1506482724">
    <w:abstractNumId w:val="41"/>
  </w:num>
  <w:num w:numId="22" w16cid:durableId="1571959062">
    <w:abstractNumId w:val="20"/>
  </w:num>
  <w:num w:numId="23" w16cid:durableId="149636388">
    <w:abstractNumId w:val="42"/>
  </w:num>
  <w:num w:numId="24" w16cid:durableId="796483508">
    <w:abstractNumId w:val="46"/>
  </w:num>
  <w:num w:numId="25" w16cid:durableId="456293977">
    <w:abstractNumId w:val="36"/>
  </w:num>
  <w:num w:numId="26" w16cid:durableId="1973172392">
    <w:abstractNumId w:val="58"/>
  </w:num>
  <w:num w:numId="27" w16cid:durableId="934217187">
    <w:abstractNumId w:val="48"/>
  </w:num>
  <w:num w:numId="28" w16cid:durableId="94597374">
    <w:abstractNumId w:val="16"/>
  </w:num>
  <w:num w:numId="29" w16cid:durableId="1281762920">
    <w:abstractNumId w:val="0"/>
  </w:num>
  <w:num w:numId="30" w16cid:durableId="1593318071">
    <w:abstractNumId w:val="13"/>
  </w:num>
  <w:num w:numId="31" w16cid:durableId="340161559">
    <w:abstractNumId w:val="2"/>
  </w:num>
  <w:num w:numId="32" w16cid:durableId="1784692479">
    <w:abstractNumId w:val="55"/>
  </w:num>
  <w:num w:numId="33" w16cid:durableId="1980111433">
    <w:abstractNumId w:val="71"/>
  </w:num>
  <w:num w:numId="34" w16cid:durableId="1255670601">
    <w:abstractNumId w:val="26"/>
  </w:num>
  <w:num w:numId="35" w16cid:durableId="895044726">
    <w:abstractNumId w:val="37"/>
  </w:num>
  <w:num w:numId="36" w16cid:durableId="1517038599">
    <w:abstractNumId w:val="23"/>
  </w:num>
  <w:num w:numId="37" w16cid:durableId="325981831">
    <w:abstractNumId w:val="51"/>
  </w:num>
  <w:num w:numId="38" w16cid:durableId="1020471468">
    <w:abstractNumId w:val="57"/>
  </w:num>
  <w:num w:numId="39" w16cid:durableId="26882621">
    <w:abstractNumId w:val="3"/>
  </w:num>
  <w:num w:numId="40" w16cid:durableId="962540003">
    <w:abstractNumId w:val="70"/>
  </w:num>
  <w:num w:numId="41" w16cid:durableId="360597034">
    <w:abstractNumId w:val="19"/>
  </w:num>
  <w:num w:numId="42" w16cid:durableId="1974367021">
    <w:abstractNumId w:val="73"/>
  </w:num>
  <w:num w:numId="43" w16cid:durableId="605160418">
    <w:abstractNumId w:val="44"/>
  </w:num>
  <w:num w:numId="44" w16cid:durableId="1952398286">
    <w:abstractNumId w:val="22"/>
  </w:num>
  <w:num w:numId="45" w16cid:durableId="2131512218">
    <w:abstractNumId w:val="15"/>
  </w:num>
  <w:num w:numId="46" w16cid:durableId="696010605">
    <w:abstractNumId w:val="33"/>
  </w:num>
  <w:num w:numId="47" w16cid:durableId="635841745">
    <w:abstractNumId w:val="59"/>
  </w:num>
  <w:num w:numId="48" w16cid:durableId="1731539762">
    <w:abstractNumId w:val="9"/>
  </w:num>
  <w:num w:numId="49" w16cid:durableId="14818895">
    <w:abstractNumId w:val="43"/>
  </w:num>
  <w:num w:numId="50" w16cid:durableId="220135682">
    <w:abstractNumId w:val="68"/>
  </w:num>
  <w:num w:numId="51" w16cid:durableId="1674452343">
    <w:abstractNumId w:val="54"/>
  </w:num>
  <w:num w:numId="52" w16cid:durableId="373627140">
    <w:abstractNumId w:val="8"/>
  </w:num>
  <w:num w:numId="53" w16cid:durableId="90668171">
    <w:abstractNumId w:val="56"/>
  </w:num>
  <w:num w:numId="54" w16cid:durableId="1317369611">
    <w:abstractNumId w:val="29"/>
  </w:num>
  <w:num w:numId="55" w16cid:durableId="396512600">
    <w:abstractNumId w:val="40"/>
  </w:num>
  <w:num w:numId="56" w16cid:durableId="1984657307">
    <w:abstractNumId w:val="63"/>
  </w:num>
  <w:num w:numId="57" w16cid:durableId="916136300">
    <w:abstractNumId w:val="49"/>
  </w:num>
  <w:num w:numId="58" w16cid:durableId="75826488">
    <w:abstractNumId w:val="61"/>
  </w:num>
  <w:num w:numId="59" w16cid:durableId="79257286">
    <w:abstractNumId w:val="60"/>
  </w:num>
  <w:num w:numId="60" w16cid:durableId="792870983">
    <w:abstractNumId w:val="34"/>
  </w:num>
  <w:num w:numId="61" w16cid:durableId="1854218493">
    <w:abstractNumId w:val="27"/>
  </w:num>
  <w:num w:numId="62" w16cid:durableId="1396852798">
    <w:abstractNumId w:val="12"/>
  </w:num>
  <w:num w:numId="63" w16cid:durableId="79835010">
    <w:abstractNumId w:val="38"/>
  </w:num>
  <w:num w:numId="64" w16cid:durableId="114563783">
    <w:abstractNumId w:val="45"/>
  </w:num>
  <w:num w:numId="65" w16cid:durableId="696151661">
    <w:abstractNumId w:val="5"/>
  </w:num>
  <w:num w:numId="66" w16cid:durableId="1330477998">
    <w:abstractNumId w:val="10"/>
  </w:num>
  <w:num w:numId="67" w16cid:durableId="1111903088">
    <w:abstractNumId w:val="17"/>
  </w:num>
  <w:num w:numId="68" w16cid:durableId="441386194">
    <w:abstractNumId w:val="50"/>
  </w:num>
  <w:num w:numId="69" w16cid:durableId="1322350684">
    <w:abstractNumId w:val="28"/>
  </w:num>
  <w:num w:numId="70" w16cid:durableId="499852980">
    <w:abstractNumId w:val="25"/>
  </w:num>
  <w:num w:numId="71" w16cid:durableId="1964336557">
    <w:abstractNumId w:val="4"/>
  </w:num>
  <w:num w:numId="72" w16cid:durableId="1044409448">
    <w:abstractNumId w:val="65"/>
  </w:num>
  <w:num w:numId="73" w16cid:durableId="1669862264">
    <w:abstractNumId w:val="30"/>
  </w:num>
  <w:num w:numId="74" w16cid:durableId="14242592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6F"/>
    <w:rsid w:val="00014CE4"/>
    <w:rsid w:val="000161D9"/>
    <w:rsid w:val="00020115"/>
    <w:rsid w:val="00021F66"/>
    <w:rsid w:val="00023997"/>
    <w:rsid w:val="000247C3"/>
    <w:rsid w:val="000248A8"/>
    <w:rsid w:val="00030DA1"/>
    <w:rsid w:val="000330FC"/>
    <w:rsid w:val="000332F9"/>
    <w:rsid w:val="00034DE1"/>
    <w:rsid w:val="000369C4"/>
    <w:rsid w:val="00041855"/>
    <w:rsid w:val="00045B8F"/>
    <w:rsid w:val="00051BB9"/>
    <w:rsid w:val="00051BDA"/>
    <w:rsid w:val="000525A9"/>
    <w:rsid w:val="00061323"/>
    <w:rsid w:val="0007305C"/>
    <w:rsid w:val="00074587"/>
    <w:rsid w:val="000749BD"/>
    <w:rsid w:val="000918D2"/>
    <w:rsid w:val="00093647"/>
    <w:rsid w:val="000A1200"/>
    <w:rsid w:val="000A69FC"/>
    <w:rsid w:val="000B27E8"/>
    <w:rsid w:val="000B5572"/>
    <w:rsid w:val="000C5AB4"/>
    <w:rsid w:val="000D005B"/>
    <w:rsid w:val="000D0D31"/>
    <w:rsid w:val="000D21BB"/>
    <w:rsid w:val="000D608E"/>
    <w:rsid w:val="000D7279"/>
    <w:rsid w:val="000D7919"/>
    <w:rsid w:val="000E067C"/>
    <w:rsid w:val="000E0791"/>
    <w:rsid w:val="000E513D"/>
    <w:rsid w:val="000F2CAF"/>
    <w:rsid w:val="000F42EC"/>
    <w:rsid w:val="000F58FD"/>
    <w:rsid w:val="000F6EC1"/>
    <w:rsid w:val="00102A41"/>
    <w:rsid w:val="00103BD9"/>
    <w:rsid w:val="00106842"/>
    <w:rsid w:val="00107AD7"/>
    <w:rsid w:val="0012015E"/>
    <w:rsid w:val="00120162"/>
    <w:rsid w:val="00126E0F"/>
    <w:rsid w:val="001404F9"/>
    <w:rsid w:val="00141748"/>
    <w:rsid w:val="00153055"/>
    <w:rsid w:val="0015388D"/>
    <w:rsid w:val="001552B3"/>
    <w:rsid w:val="00157AF3"/>
    <w:rsid w:val="00160FA6"/>
    <w:rsid w:val="0016686D"/>
    <w:rsid w:val="001732B3"/>
    <w:rsid w:val="00184C10"/>
    <w:rsid w:val="00186A6C"/>
    <w:rsid w:val="00195EB7"/>
    <w:rsid w:val="00196A17"/>
    <w:rsid w:val="001A3B59"/>
    <w:rsid w:val="001B184D"/>
    <w:rsid w:val="001B3879"/>
    <w:rsid w:val="001C26F3"/>
    <w:rsid w:val="001C2C1A"/>
    <w:rsid w:val="001C3E41"/>
    <w:rsid w:val="001C4725"/>
    <w:rsid w:val="001C4A3B"/>
    <w:rsid w:val="001D1BF5"/>
    <w:rsid w:val="001D1F05"/>
    <w:rsid w:val="001D2E6B"/>
    <w:rsid w:val="001E4D11"/>
    <w:rsid w:val="00201192"/>
    <w:rsid w:val="00203E35"/>
    <w:rsid w:val="00203EEA"/>
    <w:rsid w:val="00204644"/>
    <w:rsid w:val="002105E0"/>
    <w:rsid w:val="00210AD9"/>
    <w:rsid w:val="00212E61"/>
    <w:rsid w:val="0021762D"/>
    <w:rsid w:val="00220C21"/>
    <w:rsid w:val="00221D72"/>
    <w:rsid w:val="00234E63"/>
    <w:rsid w:val="00235446"/>
    <w:rsid w:val="00237009"/>
    <w:rsid w:val="00240FB6"/>
    <w:rsid w:val="0024471F"/>
    <w:rsid w:val="002456BD"/>
    <w:rsid w:val="00251123"/>
    <w:rsid w:val="00252726"/>
    <w:rsid w:val="0025619C"/>
    <w:rsid w:val="00256B42"/>
    <w:rsid w:val="00263BA4"/>
    <w:rsid w:val="002675D1"/>
    <w:rsid w:val="00267726"/>
    <w:rsid w:val="00280B0B"/>
    <w:rsid w:val="002813CB"/>
    <w:rsid w:val="002826A7"/>
    <w:rsid w:val="00284312"/>
    <w:rsid w:val="0028773F"/>
    <w:rsid w:val="00291E3D"/>
    <w:rsid w:val="00293C64"/>
    <w:rsid w:val="002B4566"/>
    <w:rsid w:val="002C777A"/>
    <w:rsid w:val="002D2EF9"/>
    <w:rsid w:val="002D30C8"/>
    <w:rsid w:val="002E3176"/>
    <w:rsid w:val="002E5239"/>
    <w:rsid w:val="002E67BC"/>
    <w:rsid w:val="002F052E"/>
    <w:rsid w:val="002F47BE"/>
    <w:rsid w:val="002F5F3A"/>
    <w:rsid w:val="002F6EA0"/>
    <w:rsid w:val="00300A66"/>
    <w:rsid w:val="003015F1"/>
    <w:rsid w:val="003017F3"/>
    <w:rsid w:val="00304864"/>
    <w:rsid w:val="00305293"/>
    <w:rsid w:val="00307025"/>
    <w:rsid w:val="00311407"/>
    <w:rsid w:val="003156E0"/>
    <w:rsid w:val="00316A68"/>
    <w:rsid w:val="00324276"/>
    <w:rsid w:val="00335E39"/>
    <w:rsid w:val="00336090"/>
    <w:rsid w:val="00337E95"/>
    <w:rsid w:val="00343810"/>
    <w:rsid w:val="003604DF"/>
    <w:rsid w:val="00363C5F"/>
    <w:rsid w:val="00364902"/>
    <w:rsid w:val="003761B4"/>
    <w:rsid w:val="00376EC9"/>
    <w:rsid w:val="003811AC"/>
    <w:rsid w:val="00383C75"/>
    <w:rsid w:val="0038646F"/>
    <w:rsid w:val="003906E7"/>
    <w:rsid w:val="003910E9"/>
    <w:rsid w:val="003913C3"/>
    <w:rsid w:val="00393A33"/>
    <w:rsid w:val="00393C77"/>
    <w:rsid w:val="0039587A"/>
    <w:rsid w:val="00396E6B"/>
    <w:rsid w:val="003A09B3"/>
    <w:rsid w:val="003A101D"/>
    <w:rsid w:val="003A3E93"/>
    <w:rsid w:val="003B5450"/>
    <w:rsid w:val="003D2DCF"/>
    <w:rsid w:val="003D5AB4"/>
    <w:rsid w:val="003E13A3"/>
    <w:rsid w:val="003E2D6A"/>
    <w:rsid w:val="003E5636"/>
    <w:rsid w:val="003E5D3F"/>
    <w:rsid w:val="003E7C2C"/>
    <w:rsid w:val="003F581E"/>
    <w:rsid w:val="003F60EC"/>
    <w:rsid w:val="003F7439"/>
    <w:rsid w:val="003F7FEA"/>
    <w:rsid w:val="004000CA"/>
    <w:rsid w:val="0040142E"/>
    <w:rsid w:val="00405B68"/>
    <w:rsid w:val="00412E6C"/>
    <w:rsid w:val="004139F8"/>
    <w:rsid w:val="00422A6A"/>
    <w:rsid w:val="00423202"/>
    <w:rsid w:val="0042341B"/>
    <w:rsid w:val="00423973"/>
    <w:rsid w:val="00424B19"/>
    <w:rsid w:val="00426E44"/>
    <w:rsid w:val="00436984"/>
    <w:rsid w:val="00437271"/>
    <w:rsid w:val="00437E4B"/>
    <w:rsid w:val="004441C4"/>
    <w:rsid w:val="00450BA3"/>
    <w:rsid w:val="004613F5"/>
    <w:rsid w:val="00463AE4"/>
    <w:rsid w:val="00463CDC"/>
    <w:rsid w:val="004647DE"/>
    <w:rsid w:val="004662C4"/>
    <w:rsid w:val="004668AD"/>
    <w:rsid w:val="0046772B"/>
    <w:rsid w:val="00467945"/>
    <w:rsid w:val="004750F3"/>
    <w:rsid w:val="00480F4F"/>
    <w:rsid w:val="00482AC3"/>
    <w:rsid w:val="00482D55"/>
    <w:rsid w:val="0049312A"/>
    <w:rsid w:val="00494237"/>
    <w:rsid w:val="0049713D"/>
    <w:rsid w:val="004A4C4C"/>
    <w:rsid w:val="004B0A87"/>
    <w:rsid w:val="004B2221"/>
    <w:rsid w:val="004B614F"/>
    <w:rsid w:val="004C0200"/>
    <w:rsid w:val="004C261B"/>
    <w:rsid w:val="004D0B81"/>
    <w:rsid w:val="004E06BD"/>
    <w:rsid w:val="004E23F8"/>
    <w:rsid w:val="004E79C6"/>
    <w:rsid w:val="004F0541"/>
    <w:rsid w:val="004F6FD6"/>
    <w:rsid w:val="00501002"/>
    <w:rsid w:val="00502358"/>
    <w:rsid w:val="00506042"/>
    <w:rsid w:val="00511572"/>
    <w:rsid w:val="005167F8"/>
    <w:rsid w:val="00516FD8"/>
    <w:rsid w:val="005170E2"/>
    <w:rsid w:val="00521C41"/>
    <w:rsid w:val="0052224E"/>
    <w:rsid w:val="00536F50"/>
    <w:rsid w:val="00537D8D"/>
    <w:rsid w:val="005624EA"/>
    <w:rsid w:val="00564EFB"/>
    <w:rsid w:val="0056725D"/>
    <w:rsid w:val="00572B7F"/>
    <w:rsid w:val="00573F20"/>
    <w:rsid w:val="00575358"/>
    <w:rsid w:val="005803AE"/>
    <w:rsid w:val="00584ECA"/>
    <w:rsid w:val="00584EDA"/>
    <w:rsid w:val="00587124"/>
    <w:rsid w:val="00587426"/>
    <w:rsid w:val="00592063"/>
    <w:rsid w:val="0059386D"/>
    <w:rsid w:val="00594A37"/>
    <w:rsid w:val="0059556E"/>
    <w:rsid w:val="00596638"/>
    <w:rsid w:val="005A15B5"/>
    <w:rsid w:val="005A19DE"/>
    <w:rsid w:val="005A6F7A"/>
    <w:rsid w:val="005B3FB2"/>
    <w:rsid w:val="005B745D"/>
    <w:rsid w:val="005C21A7"/>
    <w:rsid w:val="005C2D3C"/>
    <w:rsid w:val="005C47A5"/>
    <w:rsid w:val="005C520C"/>
    <w:rsid w:val="005D3CBE"/>
    <w:rsid w:val="005D3D38"/>
    <w:rsid w:val="005D63CB"/>
    <w:rsid w:val="005E09B0"/>
    <w:rsid w:val="005E16DA"/>
    <w:rsid w:val="005F6060"/>
    <w:rsid w:val="005F75EA"/>
    <w:rsid w:val="005F78B1"/>
    <w:rsid w:val="0060246A"/>
    <w:rsid w:val="006044F9"/>
    <w:rsid w:val="00604BD9"/>
    <w:rsid w:val="00605AA3"/>
    <w:rsid w:val="00606EE8"/>
    <w:rsid w:val="00607289"/>
    <w:rsid w:val="00622282"/>
    <w:rsid w:val="00623F40"/>
    <w:rsid w:val="00627CCF"/>
    <w:rsid w:val="0063093F"/>
    <w:rsid w:val="0063486A"/>
    <w:rsid w:val="00656B3A"/>
    <w:rsid w:val="00661E02"/>
    <w:rsid w:val="00662F3E"/>
    <w:rsid w:val="00672012"/>
    <w:rsid w:val="0068133C"/>
    <w:rsid w:val="00682066"/>
    <w:rsid w:val="006823B8"/>
    <w:rsid w:val="006835BD"/>
    <w:rsid w:val="006A0E28"/>
    <w:rsid w:val="006A7F3B"/>
    <w:rsid w:val="006B3CBC"/>
    <w:rsid w:val="006B71CD"/>
    <w:rsid w:val="006D72F2"/>
    <w:rsid w:val="006E1104"/>
    <w:rsid w:val="006E58F5"/>
    <w:rsid w:val="006E6A56"/>
    <w:rsid w:val="006F011A"/>
    <w:rsid w:val="006F0DE5"/>
    <w:rsid w:val="007008B5"/>
    <w:rsid w:val="007015CD"/>
    <w:rsid w:val="00702526"/>
    <w:rsid w:val="007050E7"/>
    <w:rsid w:val="00710969"/>
    <w:rsid w:val="007158EC"/>
    <w:rsid w:val="007224A1"/>
    <w:rsid w:val="007255C2"/>
    <w:rsid w:val="007274E3"/>
    <w:rsid w:val="00730098"/>
    <w:rsid w:val="0073216F"/>
    <w:rsid w:val="00733DB3"/>
    <w:rsid w:val="0073558B"/>
    <w:rsid w:val="00736355"/>
    <w:rsid w:val="0073676E"/>
    <w:rsid w:val="00740FFE"/>
    <w:rsid w:val="00741B4C"/>
    <w:rsid w:val="0074543C"/>
    <w:rsid w:val="00745F48"/>
    <w:rsid w:val="00747218"/>
    <w:rsid w:val="00754D0F"/>
    <w:rsid w:val="007551B2"/>
    <w:rsid w:val="00756270"/>
    <w:rsid w:val="007579F1"/>
    <w:rsid w:val="00762F4D"/>
    <w:rsid w:val="00764AAD"/>
    <w:rsid w:val="00777277"/>
    <w:rsid w:val="007817AA"/>
    <w:rsid w:val="00786378"/>
    <w:rsid w:val="00794098"/>
    <w:rsid w:val="00795E12"/>
    <w:rsid w:val="007A3C22"/>
    <w:rsid w:val="007A6C0A"/>
    <w:rsid w:val="007B039A"/>
    <w:rsid w:val="007C423F"/>
    <w:rsid w:val="007C663F"/>
    <w:rsid w:val="007C6696"/>
    <w:rsid w:val="007D1D78"/>
    <w:rsid w:val="007D694B"/>
    <w:rsid w:val="007E2AAA"/>
    <w:rsid w:val="007F39D0"/>
    <w:rsid w:val="00801671"/>
    <w:rsid w:val="00806078"/>
    <w:rsid w:val="00806B4B"/>
    <w:rsid w:val="00810CAB"/>
    <w:rsid w:val="00810FE2"/>
    <w:rsid w:val="008115D8"/>
    <w:rsid w:val="0081272E"/>
    <w:rsid w:val="00815717"/>
    <w:rsid w:val="008255E2"/>
    <w:rsid w:val="00825F23"/>
    <w:rsid w:val="008267C0"/>
    <w:rsid w:val="0082749F"/>
    <w:rsid w:val="00830259"/>
    <w:rsid w:val="00831C18"/>
    <w:rsid w:val="00831E53"/>
    <w:rsid w:val="0085483F"/>
    <w:rsid w:val="00864DA1"/>
    <w:rsid w:val="00866282"/>
    <w:rsid w:val="00875465"/>
    <w:rsid w:val="00876C35"/>
    <w:rsid w:val="008803A5"/>
    <w:rsid w:val="00882F8D"/>
    <w:rsid w:val="00884C71"/>
    <w:rsid w:val="00890705"/>
    <w:rsid w:val="008940A2"/>
    <w:rsid w:val="00896E32"/>
    <w:rsid w:val="008A45AD"/>
    <w:rsid w:val="008D0C25"/>
    <w:rsid w:val="008D3D42"/>
    <w:rsid w:val="008D6F04"/>
    <w:rsid w:val="008E10BC"/>
    <w:rsid w:val="008E3B98"/>
    <w:rsid w:val="008E5ABA"/>
    <w:rsid w:val="008F7F95"/>
    <w:rsid w:val="00900865"/>
    <w:rsid w:val="009044E4"/>
    <w:rsid w:val="009107E1"/>
    <w:rsid w:val="00917770"/>
    <w:rsid w:val="00920E65"/>
    <w:rsid w:val="00923884"/>
    <w:rsid w:val="00924E7B"/>
    <w:rsid w:val="0092597E"/>
    <w:rsid w:val="0092609E"/>
    <w:rsid w:val="009317FD"/>
    <w:rsid w:val="0093347C"/>
    <w:rsid w:val="0093384E"/>
    <w:rsid w:val="00935C9F"/>
    <w:rsid w:val="009370CB"/>
    <w:rsid w:val="00942EA7"/>
    <w:rsid w:val="00943A64"/>
    <w:rsid w:val="0094749B"/>
    <w:rsid w:val="0094768A"/>
    <w:rsid w:val="009562E9"/>
    <w:rsid w:val="00957F12"/>
    <w:rsid w:val="009624EF"/>
    <w:rsid w:val="009629AB"/>
    <w:rsid w:val="009658D9"/>
    <w:rsid w:val="0097172F"/>
    <w:rsid w:val="00974BE9"/>
    <w:rsid w:val="009756E2"/>
    <w:rsid w:val="00976F12"/>
    <w:rsid w:val="00983894"/>
    <w:rsid w:val="009843CC"/>
    <w:rsid w:val="00984F79"/>
    <w:rsid w:val="009857B1"/>
    <w:rsid w:val="00986390"/>
    <w:rsid w:val="009930F6"/>
    <w:rsid w:val="00993C8A"/>
    <w:rsid w:val="009A0464"/>
    <w:rsid w:val="009A10FF"/>
    <w:rsid w:val="009A4730"/>
    <w:rsid w:val="009B0477"/>
    <w:rsid w:val="009B4012"/>
    <w:rsid w:val="009B77E6"/>
    <w:rsid w:val="009C1314"/>
    <w:rsid w:val="009C2FB5"/>
    <w:rsid w:val="009C481F"/>
    <w:rsid w:val="009D17CC"/>
    <w:rsid w:val="009E1F74"/>
    <w:rsid w:val="009E337E"/>
    <w:rsid w:val="009E4589"/>
    <w:rsid w:val="009F07ED"/>
    <w:rsid w:val="009F2847"/>
    <w:rsid w:val="009F3BE3"/>
    <w:rsid w:val="009F5CFB"/>
    <w:rsid w:val="009F6C4F"/>
    <w:rsid w:val="009F7032"/>
    <w:rsid w:val="009F73A7"/>
    <w:rsid w:val="00A0035B"/>
    <w:rsid w:val="00A0047A"/>
    <w:rsid w:val="00A00E89"/>
    <w:rsid w:val="00A0226E"/>
    <w:rsid w:val="00A058C2"/>
    <w:rsid w:val="00A10000"/>
    <w:rsid w:val="00A10FB1"/>
    <w:rsid w:val="00A11A02"/>
    <w:rsid w:val="00A1572E"/>
    <w:rsid w:val="00A16ED0"/>
    <w:rsid w:val="00A30583"/>
    <w:rsid w:val="00A36645"/>
    <w:rsid w:val="00A379DB"/>
    <w:rsid w:val="00A412FD"/>
    <w:rsid w:val="00A41402"/>
    <w:rsid w:val="00A41A5A"/>
    <w:rsid w:val="00A454F7"/>
    <w:rsid w:val="00A54A97"/>
    <w:rsid w:val="00A6710A"/>
    <w:rsid w:val="00A733D6"/>
    <w:rsid w:val="00A77E03"/>
    <w:rsid w:val="00A809E7"/>
    <w:rsid w:val="00A9107C"/>
    <w:rsid w:val="00A97472"/>
    <w:rsid w:val="00AA50A8"/>
    <w:rsid w:val="00AA589F"/>
    <w:rsid w:val="00AB6469"/>
    <w:rsid w:val="00AC1657"/>
    <w:rsid w:val="00AC1840"/>
    <w:rsid w:val="00AC4D8E"/>
    <w:rsid w:val="00AC743C"/>
    <w:rsid w:val="00AE14B2"/>
    <w:rsid w:val="00AE40C5"/>
    <w:rsid w:val="00AE5AB7"/>
    <w:rsid w:val="00AE7509"/>
    <w:rsid w:val="00AF34F2"/>
    <w:rsid w:val="00B00FAF"/>
    <w:rsid w:val="00B0232B"/>
    <w:rsid w:val="00B0281E"/>
    <w:rsid w:val="00B05613"/>
    <w:rsid w:val="00B05EE6"/>
    <w:rsid w:val="00B1294C"/>
    <w:rsid w:val="00B20F9E"/>
    <w:rsid w:val="00B22462"/>
    <w:rsid w:val="00B2396D"/>
    <w:rsid w:val="00B249F3"/>
    <w:rsid w:val="00B26F49"/>
    <w:rsid w:val="00B27B9C"/>
    <w:rsid w:val="00B31F5C"/>
    <w:rsid w:val="00B32F9C"/>
    <w:rsid w:val="00B3425C"/>
    <w:rsid w:val="00B37723"/>
    <w:rsid w:val="00B4120F"/>
    <w:rsid w:val="00B42681"/>
    <w:rsid w:val="00B42C42"/>
    <w:rsid w:val="00B44AD0"/>
    <w:rsid w:val="00B51AA3"/>
    <w:rsid w:val="00B526F9"/>
    <w:rsid w:val="00B54112"/>
    <w:rsid w:val="00B56CE2"/>
    <w:rsid w:val="00B62A09"/>
    <w:rsid w:val="00B67C04"/>
    <w:rsid w:val="00B74B15"/>
    <w:rsid w:val="00B74B1E"/>
    <w:rsid w:val="00B76187"/>
    <w:rsid w:val="00B77F91"/>
    <w:rsid w:val="00B8096F"/>
    <w:rsid w:val="00B811CB"/>
    <w:rsid w:val="00B817C8"/>
    <w:rsid w:val="00B82110"/>
    <w:rsid w:val="00B82968"/>
    <w:rsid w:val="00B82ACA"/>
    <w:rsid w:val="00B83106"/>
    <w:rsid w:val="00B9242B"/>
    <w:rsid w:val="00B9279A"/>
    <w:rsid w:val="00B96809"/>
    <w:rsid w:val="00BA0F12"/>
    <w:rsid w:val="00BA108D"/>
    <w:rsid w:val="00BA24CE"/>
    <w:rsid w:val="00BA2916"/>
    <w:rsid w:val="00BA29A5"/>
    <w:rsid w:val="00BA5269"/>
    <w:rsid w:val="00BA59A0"/>
    <w:rsid w:val="00BB4D0C"/>
    <w:rsid w:val="00BB4DD5"/>
    <w:rsid w:val="00BB60CD"/>
    <w:rsid w:val="00BC0B52"/>
    <w:rsid w:val="00BC1364"/>
    <w:rsid w:val="00BC2891"/>
    <w:rsid w:val="00BC3003"/>
    <w:rsid w:val="00BC42A0"/>
    <w:rsid w:val="00BC4EB3"/>
    <w:rsid w:val="00BC61F5"/>
    <w:rsid w:val="00BD2AFA"/>
    <w:rsid w:val="00BD2C83"/>
    <w:rsid w:val="00BD2CE3"/>
    <w:rsid w:val="00BD4F3C"/>
    <w:rsid w:val="00BE7FD3"/>
    <w:rsid w:val="00BF3C40"/>
    <w:rsid w:val="00C01E47"/>
    <w:rsid w:val="00C1094B"/>
    <w:rsid w:val="00C159E1"/>
    <w:rsid w:val="00C21300"/>
    <w:rsid w:val="00C22EFF"/>
    <w:rsid w:val="00C24EDA"/>
    <w:rsid w:val="00C2550B"/>
    <w:rsid w:val="00C256E8"/>
    <w:rsid w:val="00C26255"/>
    <w:rsid w:val="00C3098A"/>
    <w:rsid w:val="00C35CA4"/>
    <w:rsid w:val="00C37512"/>
    <w:rsid w:val="00C404D8"/>
    <w:rsid w:val="00C4057C"/>
    <w:rsid w:val="00C42347"/>
    <w:rsid w:val="00C423E5"/>
    <w:rsid w:val="00C45CF4"/>
    <w:rsid w:val="00C60B81"/>
    <w:rsid w:val="00C655BB"/>
    <w:rsid w:val="00C65DE7"/>
    <w:rsid w:val="00C75A9A"/>
    <w:rsid w:val="00C83F1C"/>
    <w:rsid w:val="00C83F45"/>
    <w:rsid w:val="00C8443D"/>
    <w:rsid w:val="00C90F9F"/>
    <w:rsid w:val="00C92406"/>
    <w:rsid w:val="00C9337F"/>
    <w:rsid w:val="00C95C92"/>
    <w:rsid w:val="00C96B07"/>
    <w:rsid w:val="00CB341D"/>
    <w:rsid w:val="00CC0955"/>
    <w:rsid w:val="00CC17CA"/>
    <w:rsid w:val="00CC29BA"/>
    <w:rsid w:val="00CC516A"/>
    <w:rsid w:val="00CC5EE3"/>
    <w:rsid w:val="00CC6C7F"/>
    <w:rsid w:val="00CD4284"/>
    <w:rsid w:val="00CD598F"/>
    <w:rsid w:val="00CD687F"/>
    <w:rsid w:val="00CE3499"/>
    <w:rsid w:val="00CE7DA1"/>
    <w:rsid w:val="00CF3475"/>
    <w:rsid w:val="00D15E50"/>
    <w:rsid w:val="00D15FFC"/>
    <w:rsid w:val="00D1687E"/>
    <w:rsid w:val="00D20691"/>
    <w:rsid w:val="00D245B3"/>
    <w:rsid w:val="00D302F5"/>
    <w:rsid w:val="00D41A8F"/>
    <w:rsid w:val="00D500D5"/>
    <w:rsid w:val="00D51AD3"/>
    <w:rsid w:val="00D5660A"/>
    <w:rsid w:val="00D6472E"/>
    <w:rsid w:val="00D739A1"/>
    <w:rsid w:val="00D82D98"/>
    <w:rsid w:val="00D82F04"/>
    <w:rsid w:val="00D90613"/>
    <w:rsid w:val="00D92060"/>
    <w:rsid w:val="00D95891"/>
    <w:rsid w:val="00D96FC4"/>
    <w:rsid w:val="00DA1832"/>
    <w:rsid w:val="00DA2930"/>
    <w:rsid w:val="00DA7BC9"/>
    <w:rsid w:val="00DB1682"/>
    <w:rsid w:val="00DB463C"/>
    <w:rsid w:val="00DB4AC5"/>
    <w:rsid w:val="00DB5731"/>
    <w:rsid w:val="00DB5D7E"/>
    <w:rsid w:val="00DB6AE5"/>
    <w:rsid w:val="00DC183D"/>
    <w:rsid w:val="00DC2616"/>
    <w:rsid w:val="00DC47A1"/>
    <w:rsid w:val="00DD2054"/>
    <w:rsid w:val="00DD2472"/>
    <w:rsid w:val="00DD666B"/>
    <w:rsid w:val="00DE09A7"/>
    <w:rsid w:val="00DE1061"/>
    <w:rsid w:val="00DE45B7"/>
    <w:rsid w:val="00DF114A"/>
    <w:rsid w:val="00DF4BD0"/>
    <w:rsid w:val="00E0017D"/>
    <w:rsid w:val="00E0575B"/>
    <w:rsid w:val="00E06FFF"/>
    <w:rsid w:val="00E106A0"/>
    <w:rsid w:val="00E1298E"/>
    <w:rsid w:val="00E2592F"/>
    <w:rsid w:val="00E260C9"/>
    <w:rsid w:val="00E32C26"/>
    <w:rsid w:val="00E33CC2"/>
    <w:rsid w:val="00E417B7"/>
    <w:rsid w:val="00E56320"/>
    <w:rsid w:val="00E57C0C"/>
    <w:rsid w:val="00E655E2"/>
    <w:rsid w:val="00E7650C"/>
    <w:rsid w:val="00E81A1F"/>
    <w:rsid w:val="00E845C4"/>
    <w:rsid w:val="00E85961"/>
    <w:rsid w:val="00E86E6D"/>
    <w:rsid w:val="00E87B5B"/>
    <w:rsid w:val="00E92EB2"/>
    <w:rsid w:val="00EA4059"/>
    <w:rsid w:val="00EA7607"/>
    <w:rsid w:val="00EA7812"/>
    <w:rsid w:val="00EA79C6"/>
    <w:rsid w:val="00EB1336"/>
    <w:rsid w:val="00EB25D8"/>
    <w:rsid w:val="00EB5428"/>
    <w:rsid w:val="00EB58DF"/>
    <w:rsid w:val="00EC5537"/>
    <w:rsid w:val="00EC7C6F"/>
    <w:rsid w:val="00ED0315"/>
    <w:rsid w:val="00ED2746"/>
    <w:rsid w:val="00ED59AA"/>
    <w:rsid w:val="00ED65A3"/>
    <w:rsid w:val="00EE15B2"/>
    <w:rsid w:val="00EE2F7C"/>
    <w:rsid w:val="00EF399A"/>
    <w:rsid w:val="00EF48B8"/>
    <w:rsid w:val="00EF6669"/>
    <w:rsid w:val="00EF792F"/>
    <w:rsid w:val="00EF7E31"/>
    <w:rsid w:val="00F00A32"/>
    <w:rsid w:val="00F01B05"/>
    <w:rsid w:val="00F02459"/>
    <w:rsid w:val="00F02F63"/>
    <w:rsid w:val="00F04F91"/>
    <w:rsid w:val="00F26454"/>
    <w:rsid w:val="00F3047B"/>
    <w:rsid w:val="00F30BEB"/>
    <w:rsid w:val="00F31D91"/>
    <w:rsid w:val="00F4599B"/>
    <w:rsid w:val="00F51E52"/>
    <w:rsid w:val="00F52BA7"/>
    <w:rsid w:val="00F550E1"/>
    <w:rsid w:val="00F64598"/>
    <w:rsid w:val="00F659B7"/>
    <w:rsid w:val="00F70172"/>
    <w:rsid w:val="00F749A3"/>
    <w:rsid w:val="00F81308"/>
    <w:rsid w:val="00F83EEC"/>
    <w:rsid w:val="00F84FCA"/>
    <w:rsid w:val="00F87A0F"/>
    <w:rsid w:val="00F87F7D"/>
    <w:rsid w:val="00F9248F"/>
    <w:rsid w:val="00F93C2E"/>
    <w:rsid w:val="00F97336"/>
    <w:rsid w:val="00FB2084"/>
    <w:rsid w:val="00FB5258"/>
    <w:rsid w:val="00FC0C73"/>
    <w:rsid w:val="00FC1BB2"/>
    <w:rsid w:val="00FC28F2"/>
    <w:rsid w:val="00FC72B6"/>
    <w:rsid w:val="00FD4887"/>
    <w:rsid w:val="00FD7CE5"/>
    <w:rsid w:val="00FE05A1"/>
    <w:rsid w:val="00FE3522"/>
    <w:rsid w:val="00FE7D23"/>
    <w:rsid w:val="00FF410A"/>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FA42D"/>
  <w15:chartTrackingRefBased/>
  <w15:docId w15:val="{889256D0-74EA-4B5A-B319-9C329D7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96F"/>
    <w:rPr>
      <w:rFonts w:eastAsiaTheme="majorEastAsia" w:cstheme="majorBidi"/>
      <w:color w:val="272727" w:themeColor="text1" w:themeTint="D8"/>
    </w:rPr>
  </w:style>
  <w:style w:type="paragraph" w:styleId="Title">
    <w:name w:val="Title"/>
    <w:basedOn w:val="Normal"/>
    <w:next w:val="Normal"/>
    <w:link w:val="TitleChar"/>
    <w:uiPriority w:val="10"/>
    <w:qFormat/>
    <w:rsid w:val="00B80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96F"/>
    <w:pPr>
      <w:spacing w:before="160"/>
      <w:jc w:val="center"/>
    </w:pPr>
    <w:rPr>
      <w:i/>
      <w:iCs/>
      <w:color w:val="404040" w:themeColor="text1" w:themeTint="BF"/>
    </w:rPr>
  </w:style>
  <w:style w:type="character" w:customStyle="1" w:styleId="QuoteChar">
    <w:name w:val="Quote Char"/>
    <w:basedOn w:val="DefaultParagraphFont"/>
    <w:link w:val="Quote"/>
    <w:uiPriority w:val="29"/>
    <w:rsid w:val="00B8096F"/>
    <w:rPr>
      <w:i/>
      <w:iCs/>
      <w:color w:val="404040" w:themeColor="text1" w:themeTint="BF"/>
    </w:rPr>
  </w:style>
  <w:style w:type="paragraph" w:styleId="ListParagraph">
    <w:name w:val="List Paragraph"/>
    <w:basedOn w:val="Normal"/>
    <w:uiPriority w:val="34"/>
    <w:qFormat/>
    <w:rsid w:val="00B8096F"/>
    <w:pPr>
      <w:ind w:left="720"/>
      <w:contextualSpacing/>
    </w:pPr>
  </w:style>
  <w:style w:type="character" w:styleId="IntenseEmphasis">
    <w:name w:val="Intense Emphasis"/>
    <w:basedOn w:val="DefaultParagraphFont"/>
    <w:uiPriority w:val="21"/>
    <w:qFormat/>
    <w:rsid w:val="00B8096F"/>
    <w:rPr>
      <w:i/>
      <w:iCs/>
      <w:color w:val="2F5496" w:themeColor="accent1" w:themeShade="BF"/>
    </w:rPr>
  </w:style>
  <w:style w:type="paragraph" w:styleId="IntenseQuote">
    <w:name w:val="Intense Quote"/>
    <w:basedOn w:val="Normal"/>
    <w:next w:val="Normal"/>
    <w:link w:val="IntenseQuoteChar"/>
    <w:uiPriority w:val="30"/>
    <w:qFormat/>
    <w:rsid w:val="00B80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96F"/>
    <w:rPr>
      <w:i/>
      <w:iCs/>
      <w:color w:val="2F5496" w:themeColor="accent1" w:themeShade="BF"/>
    </w:rPr>
  </w:style>
  <w:style w:type="character" w:styleId="IntenseReference">
    <w:name w:val="Intense Reference"/>
    <w:basedOn w:val="DefaultParagraphFont"/>
    <w:uiPriority w:val="32"/>
    <w:qFormat/>
    <w:rsid w:val="00B8096F"/>
    <w:rPr>
      <w:b/>
      <w:bCs/>
      <w:smallCaps/>
      <w:color w:val="2F5496" w:themeColor="accent1" w:themeShade="BF"/>
      <w:spacing w:val="5"/>
    </w:rPr>
  </w:style>
  <w:style w:type="paragraph" w:styleId="Header">
    <w:name w:val="header"/>
    <w:basedOn w:val="Normal"/>
    <w:link w:val="HeaderChar"/>
    <w:uiPriority w:val="99"/>
    <w:unhideWhenUsed/>
    <w:rsid w:val="0059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37"/>
  </w:style>
  <w:style w:type="paragraph" w:styleId="Footer">
    <w:name w:val="footer"/>
    <w:basedOn w:val="Normal"/>
    <w:link w:val="FooterChar"/>
    <w:uiPriority w:val="99"/>
    <w:unhideWhenUsed/>
    <w:rsid w:val="0059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A9F9-9DE8-4187-B028-C7960919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Black</dc:creator>
  <cp:keywords/>
  <dc:description/>
  <cp:lastModifiedBy>Michael Black</cp:lastModifiedBy>
  <cp:revision>9</cp:revision>
  <dcterms:created xsi:type="dcterms:W3CDTF">2026-03-10T20:16:00Z</dcterms:created>
  <dcterms:modified xsi:type="dcterms:W3CDTF">2026-03-10T20:33:00Z</dcterms:modified>
</cp:coreProperties>
</file>