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9BC6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Refrigerator and/or Freezer Mapping Validation Checklist</w:t>
      </w:r>
    </w:p>
    <w:p w14:paraId="3617B6B9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1. Document Control and Study Definition</w:t>
      </w:r>
    </w:p>
    <w:p w14:paraId="46C9AF19" w14:textId="3F141E30" w:rsidR="00B8096F" w:rsidRPr="00B8096F" w:rsidRDefault="009C4AF2" w:rsidP="00B8096F">
      <w:pPr>
        <w:ind w:left="360"/>
      </w:pPr>
      <w:sdt>
        <w:sdtPr>
          <w:id w:val="-206039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Protocol number, report number, asset ID, and project number assigned</w:t>
      </w:r>
    </w:p>
    <w:p w14:paraId="424F2E65" w14:textId="2988C44A" w:rsidR="00B8096F" w:rsidRPr="00B8096F" w:rsidRDefault="009C4AF2" w:rsidP="00B8096F">
      <w:pPr>
        <w:ind w:left="360"/>
      </w:pPr>
      <w:sdt>
        <w:sdtPr>
          <w:id w:val="-137091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Study objective clearly stated</w:t>
      </w:r>
    </w:p>
    <w:p w14:paraId="72B3AA23" w14:textId="583AB4F4" w:rsidR="00B8096F" w:rsidRPr="00B8096F" w:rsidRDefault="009C4AF2" w:rsidP="00B8096F">
      <w:pPr>
        <w:ind w:left="360"/>
      </w:pPr>
      <w:sdt>
        <w:sdtPr>
          <w:id w:val="-379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Study type defined:</w:t>
      </w:r>
    </w:p>
    <w:p w14:paraId="7192EB8F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IQ support</w:t>
      </w:r>
    </w:p>
    <w:p w14:paraId="2C63CE0D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OQ</w:t>
      </w:r>
    </w:p>
    <w:p w14:paraId="0BE4A15E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PQ</w:t>
      </w:r>
    </w:p>
    <w:p w14:paraId="5D0F420D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Empty / unloaded</w:t>
      </w:r>
    </w:p>
    <w:p w14:paraId="2D65E1B0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Loaded</w:t>
      </w:r>
    </w:p>
    <w:p w14:paraId="388FE52B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Summer / warm condition</w:t>
      </w:r>
    </w:p>
    <w:p w14:paraId="0357805C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Winter / cold condition</w:t>
      </w:r>
    </w:p>
    <w:p w14:paraId="4EE405D0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Interim / final</w:t>
      </w:r>
    </w:p>
    <w:p w14:paraId="1CBFE5D7" w14:textId="10A2BCB8" w:rsidR="00B8096F" w:rsidRPr="00B8096F" w:rsidRDefault="009C4AF2" w:rsidP="00B8096F">
      <w:pPr>
        <w:ind w:left="360"/>
      </w:pPr>
      <w:sdt>
        <w:sdtPr>
          <w:id w:val="-94130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Intended storage range defined</w:t>
      </w:r>
    </w:p>
    <w:p w14:paraId="08E12474" w14:textId="5D93F816" w:rsidR="00B8096F" w:rsidRPr="00B8096F" w:rsidRDefault="009C4AF2" w:rsidP="00B8096F">
      <w:pPr>
        <w:ind w:left="360"/>
      </w:pPr>
      <w:sdt>
        <w:sdtPr>
          <w:id w:val="-167163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Acceptance criteria defined and approved</w:t>
      </w:r>
    </w:p>
    <w:p w14:paraId="40402439" w14:textId="47CC0AFD" w:rsidR="00B8096F" w:rsidRPr="00B8096F" w:rsidRDefault="009C4AF2" w:rsidP="00B8096F">
      <w:pPr>
        <w:ind w:left="360"/>
      </w:pPr>
      <w:sdt>
        <w:sdtPr>
          <w:id w:val="55798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Roles identified:</w:t>
      </w:r>
    </w:p>
    <w:p w14:paraId="77BA6D61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Test executor</w:t>
      </w:r>
    </w:p>
    <w:p w14:paraId="460317CD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Quality reviewer</w:t>
      </w:r>
    </w:p>
    <w:p w14:paraId="7FB4ED29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System/asset owner</w:t>
      </w:r>
    </w:p>
    <w:p w14:paraId="5AFB27FE" w14:textId="77777777" w:rsidR="00B8096F" w:rsidRPr="00B8096F" w:rsidRDefault="00B8096F" w:rsidP="00B8096F">
      <w:pPr>
        <w:numPr>
          <w:ilvl w:val="1"/>
          <w:numId w:val="1"/>
        </w:numPr>
      </w:pPr>
      <w:r w:rsidRPr="00B8096F">
        <w:t>Approver</w:t>
      </w:r>
    </w:p>
    <w:p w14:paraId="703A1CE7" w14:textId="0E5D7DBA" w:rsidR="00B8096F" w:rsidRPr="00B8096F" w:rsidRDefault="009C4AF2" w:rsidP="00B8096F">
      <w:pPr>
        <w:ind w:left="360"/>
      </w:pPr>
      <w:sdt>
        <w:sdtPr>
          <w:id w:val="105557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Deviation handling process defined</w:t>
      </w:r>
    </w:p>
    <w:p w14:paraId="0073BDC3" w14:textId="1466B49F" w:rsidR="00B8096F" w:rsidRDefault="009C4AF2" w:rsidP="00B8096F">
      <w:pPr>
        <w:ind w:left="360"/>
      </w:pPr>
      <w:sdt>
        <w:sdtPr>
          <w:id w:val="17338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Change control or reference documents identified</w:t>
      </w:r>
    </w:p>
    <w:p w14:paraId="0AFA0626" w14:textId="77777777" w:rsidR="00B8096F" w:rsidRDefault="00B8096F" w:rsidP="00B8096F">
      <w:pPr>
        <w:ind w:left="360"/>
      </w:pPr>
    </w:p>
    <w:p w14:paraId="5BB494FD" w14:textId="77777777" w:rsidR="00B8096F" w:rsidRDefault="00B8096F" w:rsidP="00B8096F">
      <w:pPr>
        <w:ind w:left="360"/>
      </w:pPr>
    </w:p>
    <w:p w14:paraId="466FE1B4" w14:textId="77777777" w:rsidR="00B8096F" w:rsidRDefault="00B8096F" w:rsidP="00B8096F">
      <w:pPr>
        <w:ind w:left="360"/>
      </w:pPr>
    </w:p>
    <w:p w14:paraId="73438E6B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lastRenderedPageBreak/>
        <w:t>2. Asset and Installation Readiness</w:t>
      </w:r>
    </w:p>
    <w:p w14:paraId="01BBA200" w14:textId="4EC1DD2E" w:rsidR="00B8096F" w:rsidRPr="00B8096F" w:rsidRDefault="009C4AF2" w:rsidP="00B8096F">
      <w:pPr>
        <w:ind w:left="450"/>
      </w:pPr>
      <w:sdt>
        <w:sdtPr>
          <w:id w:val="190540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Asset identification verified:</w:t>
      </w:r>
    </w:p>
    <w:p w14:paraId="16429413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Manufacturer</w:t>
      </w:r>
    </w:p>
    <w:p w14:paraId="1337479E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Model</w:t>
      </w:r>
    </w:p>
    <w:p w14:paraId="4AC3310B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Serial number</w:t>
      </w:r>
    </w:p>
    <w:p w14:paraId="3D3D5920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Location</w:t>
      </w:r>
    </w:p>
    <w:p w14:paraId="7590EA34" w14:textId="490C8869" w:rsidR="00B8096F" w:rsidRPr="00B8096F" w:rsidRDefault="009C4AF2" w:rsidP="00B8096F">
      <w:pPr>
        <w:ind w:left="450"/>
      </w:pPr>
      <w:sdt>
        <w:sdtPr>
          <w:id w:val="-90846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Asset is installed in its routine operating location</w:t>
      </w:r>
    </w:p>
    <w:p w14:paraId="5375B4F7" w14:textId="2DA77F22" w:rsidR="00B8096F" w:rsidRPr="00B8096F" w:rsidRDefault="009C4AF2" w:rsidP="00B8096F">
      <w:pPr>
        <w:ind w:left="450"/>
      </w:pPr>
      <w:sdt>
        <w:sdtPr>
          <w:id w:val="2854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Asset is level, clean, and in good repair</w:t>
      </w:r>
    </w:p>
    <w:p w14:paraId="65AC4D1B" w14:textId="3D928298" w:rsidR="00B8096F" w:rsidRPr="00B8096F" w:rsidRDefault="009C4AF2" w:rsidP="00B8096F">
      <w:pPr>
        <w:ind w:left="450"/>
      </w:pPr>
      <w:sdt>
        <w:sdtPr>
          <w:id w:val="46207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Door seals/gaskets inspected</w:t>
      </w:r>
    </w:p>
    <w:p w14:paraId="1E16FBCC" w14:textId="1D8203DC" w:rsidR="00B8096F" w:rsidRPr="00B8096F" w:rsidRDefault="009C4AF2" w:rsidP="00B8096F">
      <w:pPr>
        <w:ind w:left="450"/>
      </w:pPr>
      <w:sdt>
        <w:sdtPr>
          <w:id w:val="19011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Shelving/drawers/configuration documented</w:t>
      </w:r>
    </w:p>
    <w:p w14:paraId="72C685AA" w14:textId="1C7C59F3" w:rsidR="00B8096F" w:rsidRPr="00B8096F" w:rsidRDefault="009C4AF2" w:rsidP="00B8096F">
      <w:pPr>
        <w:ind w:left="450"/>
      </w:pPr>
      <w:sdt>
        <w:sdtPr>
          <w:id w:val="106884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Power source verified</w:t>
      </w:r>
    </w:p>
    <w:p w14:paraId="4502D2AE" w14:textId="24BD3735" w:rsidR="00B8096F" w:rsidRPr="00B8096F" w:rsidRDefault="009C4AF2" w:rsidP="00B8096F">
      <w:pPr>
        <w:ind w:left="450"/>
      </w:pPr>
      <w:sdt>
        <w:sdtPr>
          <w:id w:val="-7524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Alarm function present and reviewed</w:t>
      </w:r>
    </w:p>
    <w:p w14:paraId="185923DF" w14:textId="662513A3" w:rsidR="00B8096F" w:rsidRPr="00B8096F" w:rsidRDefault="009C4AF2" w:rsidP="00B8096F">
      <w:pPr>
        <w:ind w:left="450"/>
      </w:pPr>
      <w:sdt>
        <w:sdtPr>
          <w:id w:val="3349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Defrost mode/type documented if applicable</w:t>
      </w:r>
    </w:p>
    <w:p w14:paraId="2EC1E081" w14:textId="75763484" w:rsidR="00B8096F" w:rsidRPr="00B8096F" w:rsidRDefault="009C4AF2" w:rsidP="00B8096F">
      <w:pPr>
        <w:ind w:left="450"/>
      </w:pPr>
      <w:sdt>
        <w:sdtPr>
          <w:id w:val="186007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Temperature controller/setpoint documented</w:t>
      </w:r>
    </w:p>
    <w:p w14:paraId="5ECE7B12" w14:textId="7278764C" w:rsidR="00B8096F" w:rsidRPr="00B8096F" w:rsidRDefault="009C4AF2" w:rsidP="00B8096F">
      <w:pPr>
        <w:ind w:left="450"/>
      </w:pPr>
      <w:sdt>
        <w:sdtPr>
          <w:id w:val="-151714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Any external influences documented:</w:t>
      </w:r>
    </w:p>
    <w:p w14:paraId="325442F2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Room HVAC</w:t>
      </w:r>
    </w:p>
    <w:p w14:paraId="65991CD9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Sunlight</w:t>
      </w:r>
    </w:p>
    <w:p w14:paraId="3DF48FFE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Nearby heat sources</w:t>
      </w:r>
    </w:p>
    <w:p w14:paraId="6A44D0F9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Door traffic</w:t>
      </w:r>
    </w:p>
    <w:p w14:paraId="6D11C828" w14:textId="77777777" w:rsidR="00B8096F" w:rsidRPr="00B8096F" w:rsidRDefault="00B8096F" w:rsidP="00B8096F">
      <w:pPr>
        <w:numPr>
          <w:ilvl w:val="1"/>
          <w:numId w:val="2"/>
        </w:numPr>
      </w:pPr>
      <w:r w:rsidRPr="00B8096F">
        <w:t>Loading pattern</w:t>
      </w:r>
    </w:p>
    <w:p w14:paraId="5E388F5B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3. Product/Load and Use Condition Definition</w:t>
      </w:r>
    </w:p>
    <w:p w14:paraId="3AE07465" w14:textId="6D6E7A79" w:rsidR="00B8096F" w:rsidRPr="00B8096F" w:rsidRDefault="009C4AF2" w:rsidP="00B8096F">
      <w:pPr>
        <w:ind w:left="540"/>
      </w:pPr>
      <w:sdt>
        <w:sdtPr>
          <w:id w:val="-91932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Study reflects intended use condition</w:t>
      </w:r>
    </w:p>
    <w:p w14:paraId="4FDE1477" w14:textId="21653C24" w:rsidR="00B8096F" w:rsidRPr="00B8096F" w:rsidRDefault="009C4AF2" w:rsidP="00B8096F">
      <w:pPr>
        <w:ind w:left="540"/>
      </w:pPr>
      <w:sdt>
        <w:sdtPr>
          <w:id w:val="-206817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Load condition documented:</w:t>
      </w:r>
    </w:p>
    <w:p w14:paraId="15C407E7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Empty</w:t>
      </w:r>
    </w:p>
    <w:p w14:paraId="1C6FE743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Simulated load</w:t>
      </w:r>
    </w:p>
    <w:p w14:paraId="0C07AD9D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lastRenderedPageBreak/>
        <w:t>Routine load</w:t>
      </w:r>
    </w:p>
    <w:p w14:paraId="1D9C2353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Worst-case load</w:t>
      </w:r>
    </w:p>
    <w:p w14:paraId="0A03DEFA" w14:textId="45A2F5B8" w:rsidR="00B8096F" w:rsidRPr="00B8096F" w:rsidRDefault="009C4AF2" w:rsidP="00B8096F">
      <w:pPr>
        <w:ind w:left="540"/>
      </w:pPr>
      <w:sdt>
        <w:sdtPr>
          <w:id w:val="-179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Load description recorded</w:t>
      </w:r>
    </w:p>
    <w:p w14:paraId="518DDCA9" w14:textId="36C87912" w:rsidR="00B8096F" w:rsidRPr="00B8096F" w:rsidRDefault="009C4AF2" w:rsidP="00B8096F">
      <w:pPr>
        <w:ind w:left="540"/>
      </w:pPr>
      <w:sdt>
        <w:sdtPr>
          <w:id w:val="79603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Load placement pattern documented</w:t>
      </w:r>
    </w:p>
    <w:p w14:paraId="4A570FF1" w14:textId="65C86FF6" w:rsidR="00B8096F" w:rsidRPr="00B8096F" w:rsidRDefault="009C4AF2" w:rsidP="00B8096F">
      <w:pPr>
        <w:ind w:left="540"/>
      </w:pPr>
      <w:sdt>
        <w:sdtPr>
          <w:id w:val="-201837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Door-opening pattern defined</w:t>
      </w:r>
    </w:p>
    <w:p w14:paraId="090B7482" w14:textId="7E966122" w:rsidR="00B8096F" w:rsidRPr="00B8096F" w:rsidRDefault="009C4AF2" w:rsidP="00B8096F">
      <w:pPr>
        <w:ind w:left="540"/>
      </w:pPr>
      <w:sdt>
        <w:sdtPr>
          <w:id w:val="-142664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Routine use events considered:</w:t>
      </w:r>
    </w:p>
    <w:p w14:paraId="17815E8B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Door openings</w:t>
      </w:r>
    </w:p>
    <w:p w14:paraId="5914C0A1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Restocking</w:t>
      </w:r>
    </w:p>
    <w:p w14:paraId="0C2EBAEE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Retrieval</w:t>
      </w:r>
    </w:p>
    <w:p w14:paraId="77C5F926" w14:textId="77777777" w:rsidR="00B8096F" w:rsidRPr="00B8096F" w:rsidRDefault="00B8096F" w:rsidP="00B8096F">
      <w:pPr>
        <w:numPr>
          <w:ilvl w:val="1"/>
          <w:numId w:val="3"/>
        </w:numPr>
      </w:pPr>
      <w:r w:rsidRPr="00B8096F">
        <w:t>Defrost/recovery behavior</w:t>
      </w:r>
    </w:p>
    <w:p w14:paraId="00F42BF5" w14:textId="0C256DEE" w:rsidR="00B8096F" w:rsidRPr="00B8096F" w:rsidRDefault="009C4AF2" w:rsidP="00B8096F">
      <w:pPr>
        <w:ind w:left="540"/>
      </w:pPr>
      <w:sdt>
        <w:sdtPr>
          <w:id w:val="-69853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96F">
            <w:rPr>
              <w:rFonts w:ascii="MS Gothic" w:eastAsia="MS Gothic" w:hAnsi="MS Gothic" w:hint="eastAsia"/>
            </w:rPr>
            <w:t>☐</w:t>
          </w:r>
        </w:sdtContent>
      </w:sdt>
      <w:r w:rsidR="00B8096F">
        <w:t xml:space="preserve"> </w:t>
      </w:r>
      <w:r w:rsidR="00B8096F" w:rsidRPr="00B8096F">
        <w:t>Any excluded storage zones identified in advance</w:t>
      </w:r>
    </w:p>
    <w:p w14:paraId="324700F0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4. Instrumentation and Calibration</w:t>
      </w:r>
    </w:p>
    <w:p w14:paraId="68FBD419" w14:textId="58B75B1C" w:rsidR="00B8096F" w:rsidRPr="00B8096F" w:rsidRDefault="009C4AF2" w:rsidP="00762F4D">
      <w:pPr>
        <w:ind w:left="630"/>
      </w:pPr>
      <w:sdt>
        <w:sdtPr>
          <w:id w:val="65426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Logger/sensor IDs recorded</w:t>
      </w:r>
    </w:p>
    <w:p w14:paraId="2004B16B" w14:textId="73F65027" w:rsidR="00B8096F" w:rsidRPr="00B8096F" w:rsidRDefault="009C4AF2" w:rsidP="00762F4D">
      <w:pPr>
        <w:ind w:left="630"/>
      </w:pPr>
      <w:sdt>
        <w:sdtPr>
          <w:id w:val="44241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Calibration status current for all mapping sensors</w:t>
      </w:r>
    </w:p>
    <w:p w14:paraId="6F170812" w14:textId="7999CC1F" w:rsidR="00B8096F" w:rsidRPr="00B8096F" w:rsidRDefault="009C4AF2" w:rsidP="00762F4D">
      <w:pPr>
        <w:ind w:left="630"/>
      </w:pPr>
      <w:sdt>
        <w:sdtPr>
          <w:id w:val="-176399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Calibration certificates available and reviewed</w:t>
      </w:r>
    </w:p>
    <w:p w14:paraId="619D8F33" w14:textId="320DEAC3" w:rsidR="00B8096F" w:rsidRPr="00B8096F" w:rsidRDefault="009C4AF2" w:rsidP="00762F4D">
      <w:pPr>
        <w:ind w:left="630"/>
      </w:pPr>
      <w:sdt>
        <w:sdtPr>
          <w:id w:val="94696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Probe type appropriate for the application</w:t>
      </w:r>
    </w:p>
    <w:p w14:paraId="748B90AF" w14:textId="2173696D" w:rsidR="00B8096F" w:rsidRPr="00B8096F" w:rsidRDefault="009C4AF2" w:rsidP="00762F4D">
      <w:pPr>
        <w:ind w:left="630"/>
      </w:pPr>
      <w:sdt>
        <w:sdtPr>
          <w:id w:val="-124310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Data logger resolution and range are appropriate</w:t>
      </w:r>
    </w:p>
    <w:p w14:paraId="293A7EC4" w14:textId="2B440570" w:rsidR="00B8096F" w:rsidRPr="00B8096F" w:rsidRDefault="009C4AF2" w:rsidP="00762F4D">
      <w:pPr>
        <w:ind w:left="630"/>
      </w:pPr>
      <w:sdt>
        <w:sdtPr>
          <w:id w:val="-95216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Logger clock times synchronized</w:t>
      </w:r>
    </w:p>
    <w:p w14:paraId="441DDBFA" w14:textId="39F95F03" w:rsidR="00B8096F" w:rsidRPr="00B8096F" w:rsidRDefault="009C4AF2" w:rsidP="00762F4D">
      <w:pPr>
        <w:ind w:left="630"/>
      </w:pPr>
      <w:sdt>
        <w:sdtPr>
          <w:id w:val="-68566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Sampling interval defined and documented</w:t>
      </w:r>
    </w:p>
    <w:p w14:paraId="488CD731" w14:textId="380AC278" w:rsidR="00B8096F" w:rsidRPr="00B8096F" w:rsidRDefault="009C4AF2" w:rsidP="00762F4D">
      <w:pPr>
        <w:ind w:left="630"/>
      </w:pPr>
      <w:sdt>
        <w:sdtPr>
          <w:id w:val="156852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Sensor placement map prepared</w:t>
      </w:r>
    </w:p>
    <w:p w14:paraId="5E2856AE" w14:textId="27CA85A5" w:rsidR="00B8096F" w:rsidRPr="00B8096F" w:rsidRDefault="009C4AF2" w:rsidP="00762F4D">
      <w:pPr>
        <w:ind w:left="630"/>
      </w:pPr>
      <w:sdt>
        <w:sdtPr>
          <w:id w:val="53100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Reference sensor or controlling sensor identified if applicable</w:t>
      </w:r>
    </w:p>
    <w:p w14:paraId="4C922FEB" w14:textId="487B8EFA" w:rsidR="00B8096F" w:rsidRPr="00B8096F" w:rsidRDefault="009C4AF2" w:rsidP="00762F4D">
      <w:pPr>
        <w:ind w:left="630"/>
      </w:pPr>
      <w:sdt>
        <w:sdtPr>
          <w:id w:val="1055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F4D">
            <w:rPr>
              <w:rFonts w:ascii="MS Gothic" w:eastAsia="MS Gothic" w:hAnsi="MS Gothic" w:hint="eastAsia"/>
            </w:rPr>
            <w:t>☐</w:t>
          </w:r>
        </w:sdtContent>
      </w:sdt>
      <w:r w:rsidR="00762F4D">
        <w:t xml:space="preserve"> </w:t>
      </w:r>
      <w:r w:rsidR="00B8096F" w:rsidRPr="00B8096F">
        <w:t>Monitoring/alarm sensor location documented</w:t>
      </w:r>
    </w:p>
    <w:p w14:paraId="1F453AFE" w14:textId="77777777" w:rsidR="00B8096F" w:rsidRPr="00B8096F" w:rsidRDefault="00B8096F" w:rsidP="00B8096F">
      <w:r w:rsidRPr="00B8096F">
        <w:t xml:space="preserve">WHO guidance calls for calibrated monitoring equipment and uses mapping to identify hot and cold spots; CDC also recommends digital data loggers, and for storage applications such as vaccines notes that buffered or otherwise suitable probes should be used to reflect product conditions appropriately. </w:t>
      </w:r>
    </w:p>
    <w:p w14:paraId="3DF4D5F9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lastRenderedPageBreak/>
        <w:t>5. Mapping Plan Design</w:t>
      </w:r>
    </w:p>
    <w:p w14:paraId="74C19808" w14:textId="042804C6" w:rsidR="00B8096F" w:rsidRPr="00B8096F" w:rsidRDefault="009C4AF2" w:rsidP="00976F12">
      <w:pPr>
        <w:ind w:left="630"/>
      </w:pPr>
      <w:sdt>
        <w:sdtPr>
          <w:id w:val="-190852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Number of mapping points justified for asset size/configuration</w:t>
      </w:r>
    </w:p>
    <w:p w14:paraId="41F25E4C" w14:textId="238421CD" w:rsidR="00B8096F" w:rsidRPr="00B8096F" w:rsidRDefault="009C4AF2" w:rsidP="00976F12">
      <w:pPr>
        <w:ind w:left="630"/>
      </w:pPr>
      <w:sdt>
        <w:sdtPr>
          <w:id w:val="47966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Sensor layout covers:</w:t>
      </w:r>
    </w:p>
    <w:p w14:paraId="0A1858F6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Top</w:t>
      </w:r>
    </w:p>
    <w:p w14:paraId="6319968E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Middle</w:t>
      </w:r>
    </w:p>
    <w:p w14:paraId="67B1A079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Bottom</w:t>
      </w:r>
    </w:p>
    <w:p w14:paraId="24662876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Front</w:t>
      </w:r>
    </w:p>
    <w:p w14:paraId="7E2AFCEC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Center</w:t>
      </w:r>
    </w:p>
    <w:p w14:paraId="5235E391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Back</w:t>
      </w:r>
    </w:p>
    <w:p w14:paraId="78681900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Near door/opening</w:t>
      </w:r>
    </w:p>
    <w:p w14:paraId="4C940159" w14:textId="77777777" w:rsidR="00B8096F" w:rsidRPr="00B8096F" w:rsidRDefault="00B8096F" w:rsidP="00B8096F">
      <w:pPr>
        <w:numPr>
          <w:ilvl w:val="1"/>
          <w:numId w:val="5"/>
        </w:numPr>
      </w:pPr>
      <w:r w:rsidRPr="00B8096F">
        <w:t>Near air discharge/return if relevant</w:t>
      </w:r>
    </w:p>
    <w:p w14:paraId="65047FFB" w14:textId="59F86E4C" w:rsidR="00B8096F" w:rsidRPr="00B8096F" w:rsidRDefault="009C4AF2" w:rsidP="00976F12">
      <w:pPr>
        <w:ind w:left="630"/>
      </w:pPr>
      <w:sdt>
        <w:sdtPr>
          <w:id w:val="-133807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Known or suspected worst-case areas included</w:t>
      </w:r>
    </w:p>
    <w:p w14:paraId="78AEB96A" w14:textId="55942A94" w:rsidR="00B8096F" w:rsidRPr="00B8096F" w:rsidRDefault="009C4AF2" w:rsidP="00976F12">
      <w:pPr>
        <w:ind w:left="630"/>
      </w:pPr>
      <w:sdt>
        <w:sdtPr>
          <w:id w:val="143185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Mapping duration defined</w:t>
      </w:r>
    </w:p>
    <w:p w14:paraId="620C13AA" w14:textId="672ABC47" w:rsidR="00B8096F" w:rsidRPr="00B8096F" w:rsidRDefault="009C4AF2" w:rsidP="00976F12">
      <w:pPr>
        <w:ind w:left="630"/>
      </w:pPr>
      <w:sdt>
        <w:sdtPr>
          <w:id w:val="134783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Stabilization period defined before official data capture</w:t>
      </w:r>
    </w:p>
    <w:p w14:paraId="045B39DA" w14:textId="7E105D6B" w:rsidR="00B8096F" w:rsidRPr="00B8096F" w:rsidRDefault="009C4AF2" w:rsidP="00976F12">
      <w:pPr>
        <w:ind w:left="630"/>
      </w:pPr>
      <w:sdt>
        <w:sdtPr>
          <w:id w:val="-62006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Alarm limits set if used during execution</w:t>
      </w:r>
    </w:p>
    <w:p w14:paraId="3AC7128C" w14:textId="2F841733" w:rsidR="00B8096F" w:rsidRPr="00B8096F" w:rsidRDefault="009C4AF2" w:rsidP="00976F12">
      <w:pPr>
        <w:ind w:left="630"/>
      </w:pPr>
      <w:sdt>
        <w:sdtPr>
          <w:id w:val="-144753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Power failure / excursion handling defined</w:t>
      </w:r>
    </w:p>
    <w:p w14:paraId="021F611A" w14:textId="4DBCAE04" w:rsidR="00B8096F" w:rsidRPr="00B8096F" w:rsidRDefault="009C4AF2" w:rsidP="00976F12">
      <w:pPr>
        <w:ind w:left="630"/>
      </w:pPr>
      <w:sdt>
        <w:sdtPr>
          <w:id w:val="-21882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Seasonal requirement evaluated</w:t>
      </w:r>
    </w:p>
    <w:p w14:paraId="08DCC690" w14:textId="7B960651" w:rsidR="00B8096F" w:rsidRPr="00B8096F" w:rsidRDefault="009C4AF2" w:rsidP="00976F12">
      <w:pPr>
        <w:ind w:left="630"/>
      </w:pPr>
      <w:sdt>
        <w:sdtPr>
          <w:id w:val="-126090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12">
            <w:rPr>
              <w:rFonts w:ascii="MS Gothic" w:eastAsia="MS Gothic" w:hAnsi="MS Gothic" w:hint="eastAsia"/>
            </w:rPr>
            <w:t>☐</w:t>
          </w:r>
        </w:sdtContent>
      </w:sdt>
      <w:r w:rsidR="00976F12">
        <w:t xml:space="preserve"> </w:t>
      </w:r>
      <w:r w:rsidR="00B8096F" w:rsidRPr="00B8096F">
        <w:t>Requalification trigger criteria defined</w:t>
      </w:r>
    </w:p>
    <w:p w14:paraId="18BA4AEC" w14:textId="77777777" w:rsidR="00B8096F" w:rsidRDefault="00B8096F" w:rsidP="00B8096F">
      <w:r w:rsidRPr="00B8096F">
        <w:t xml:space="preserve">WHO specifically states that mapping identifies hot and cold spots and that those locations should guide routine monitoring sensor placement; it also notes hot and cold spots may differ by season. </w:t>
      </w:r>
    </w:p>
    <w:p w14:paraId="663DA1D6" w14:textId="77777777" w:rsidR="00890705" w:rsidRDefault="00890705" w:rsidP="00B8096F"/>
    <w:p w14:paraId="0FDDF105" w14:textId="77777777" w:rsidR="00890705" w:rsidRDefault="00890705" w:rsidP="00B8096F"/>
    <w:p w14:paraId="101BEDD0" w14:textId="77777777" w:rsidR="00890705" w:rsidRDefault="00890705" w:rsidP="00B8096F"/>
    <w:p w14:paraId="16CD08FA" w14:textId="77777777" w:rsidR="00890705" w:rsidRDefault="00890705" w:rsidP="00B8096F"/>
    <w:p w14:paraId="2D34367D" w14:textId="77777777" w:rsidR="00890705" w:rsidRPr="00B8096F" w:rsidRDefault="00890705" w:rsidP="00B8096F"/>
    <w:p w14:paraId="3DD90A94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lastRenderedPageBreak/>
        <w:t>6. Pre-Execution Checks</w:t>
      </w:r>
    </w:p>
    <w:p w14:paraId="4A77ABF7" w14:textId="14CEF0DA" w:rsidR="00B8096F" w:rsidRPr="00B8096F" w:rsidRDefault="009C4AF2" w:rsidP="0049713D">
      <w:pPr>
        <w:ind w:left="630"/>
      </w:pPr>
      <w:sdt>
        <w:sdtPr>
          <w:id w:val="-20182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Asset operating at target setpoint before study start</w:t>
      </w:r>
    </w:p>
    <w:p w14:paraId="6C0CFCF1" w14:textId="69C461B3" w:rsidR="00B8096F" w:rsidRPr="00B8096F" w:rsidRDefault="009C4AF2" w:rsidP="0049713D">
      <w:pPr>
        <w:ind w:left="630"/>
      </w:pPr>
      <w:sdt>
        <w:sdtPr>
          <w:id w:val="-100736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Independent display/check thermometer compared if used</w:t>
      </w:r>
    </w:p>
    <w:p w14:paraId="49509E10" w14:textId="48CCE00D" w:rsidR="00B8096F" w:rsidRPr="00B8096F" w:rsidRDefault="009C4AF2" w:rsidP="0049713D">
      <w:pPr>
        <w:ind w:left="630"/>
      </w:pPr>
      <w:sdt>
        <w:sdtPr>
          <w:id w:val="15399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All sensors installed per map</w:t>
      </w:r>
    </w:p>
    <w:p w14:paraId="34CCB709" w14:textId="13856A58" w:rsidR="00B8096F" w:rsidRPr="00B8096F" w:rsidRDefault="009C4AF2" w:rsidP="0049713D">
      <w:pPr>
        <w:ind w:left="630"/>
      </w:pPr>
      <w:sdt>
        <w:sdtPr>
          <w:id w:val="-31094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Sensors secured and not touching evaporator coils/walls unless intended</w:t>
      </w:r>
    </w:p>
    <w:p w14:paraId="2C96AB56" w14:textId="14493941" w:rsidR="00B8096F" w:rsidRPr="00B8096F" w:rsidRDefault="009C4AF2" w:rsidP="0049713D">
      <w:pPr>
        <w:ind w:left="630"/>
      </w:pPr>
      <w:sdt>
        <w:sdtPr>
          <w:id w:val="1012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Start time recorded</w:t>
      </w:r>
    </w:p>
    <w:p w14:paraId="2B37DEA1" w14:textId="2D467931" w:rsidR="00B8096F" w:rsidRPr="00B8096F" w:rsidRDefault="009C4AF2" w:rsidP="0049713D">
      <w:pPr>
        <w:ind w:left="630"/>
      </w:pPr>
      <w:sdt>
        <w:sdtPr>
          <w:id w:val="-133722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Ambient room conditions documented if relevant</w:t>
      </w:r>
    </w:p>
    <w:p w14:paraId="19649EE8" w14:textId="0A5E78D7" w:rsidR="00B8096F" w:rsidRPr="00B8096F" w:rsidRDefault="009C4AF2" w:rsidP="0049713D">
      <w:pPr>
        <w:ind w:left="630"/>
      </w:pPr>
      <w:sdt>
        <w:sdtPr>
          <w:id w:val="12219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Door status confirmed at start</w:t>
      </w:r>
    </w:p>
    <w:p w14:paraId="4430EAA5" w14:textId="1E00A00D" w:rsidR="00B8096F" w:rsidRPr="00B8096F" w:rsidRDefault="009C4AF2" w:rsidP="0049713D">
      <w:pPr>
        <w:ind w:left="630"/>
      </w:pPr>
      <w:sdt>
        <w:sdtPr>
          <w:id w:val="-118481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Data acquisition confirmed for all channels</w:t>
      </w:r>
    </w:p>
    <w:p w14:paraId="23A696E8" w14:textId="7010A0F5" w:rsidR="00B8096F" w:rsidRPr="00B8096F" w:rsidRDefault="009C4AF2" w:rsidP="0049713D">
      <w:pPr>
        <w:ind w:left="630"/>
      </w:pPr>
      <w:sdt>
        <w:sdtPr>
          <w:id w:val="83997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Photographs taken if required</w:t>
      </w:r>
    </w:p>
    <w:p w14:paraId="48F80963" w14:textId="3CBCFC57" w:rsidR="00B8096F" w:rsidRPr="00B8096F" w:rsidRDefault="009C4AF2" w:rsidP="0049713D">
      <w:pPr>
        <w:ind w:left="630"/>
      </w:pPr>
      <w:sdt>
        <w:sdtPr>
          <w:id w:val="-184608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3D">
            <w:rPr>
              <w:rFonts w:ascii="MS Gothic" w:eastAsia="MS Gothic" w:hAnsi="MS Gothic" w:hint="eastAsia"/>
            </w:rPr>
            <w:t>☐</w:t>
          </w:r>
        </w:sdtContent>
      </w:sdt>
      <w:r w:rsidR="0049713D">
        <w:t xml:space="preserve"> </w:t>
      </w:r>
      <w:r w:rsidR="00B8096F" w:rsidRPr="00B8096F">
        <w:t>Personnel briefed on study conditions/restrictions</w:t>
      </w:r>
    </w:p>
    <w:p w14:paraId="6E8D0343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7. Study Execution</w:t>
      </w:r>
    </w:p>
    <w:p w14:paraId="32C31B8D" w14:textId="7F33DA3B" w:rsidR="00B8096F" w:rsidRPr="00B8096F" w:rsidRDefault="009C4AF2" w:rsidP="000E067C">
      <w:pPr>
        <w:ind w:left="630"/>
      </w:pPr>
      <w:sdt>
        <w:sdtPr>
          <w:id w:val="110098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Mapping initiated per protocol</w:t>
      </w:r>
    </w:p>
    <w:p w14:paraId="0204AD98" w14:textId="77C6DD46" w:rsidR="00B8096F" w:rsidRPr="00B8096F" w:rsidRDefault="009C4AF2" w:rsidP="000E067C">
      <w:pPr>
        <w:ind w:left="630"/>
      </w:pPr>
      <w:sdt>
        <w:sdtPr>
          <w:id w:val="11016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Stabilization period completed before evaluation window</w:t>
      </w:r>
    </w:p>
    <w:p w14:paraId="08844AA2" w14:textId="1DCB8099" w:rsidR="00B8096F" w:rsidRPr="00B8096F" w:rsidRDefault="009C4AF2" w:rsidP="000E067C">
      <w:pPr>
        <w:ind w:left="630"/>
      </w:pPr>
      <w:sdt>
        <w:sdtPr>
          <w:id w:val="11790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Door-opening events recorded</w:t>
      </w:r>
    </w:p>
    <w:p w14:paraId="562FD4FC" w14:textId="23B116EA" w:rsidR="00B8096F" w:rsidRPr="00B8096F" w:rsidRDefault="009C4AF2" w:rsidP="000E067C">
      <w:pPr>
        <w:ind w:left="630"/>
      </w:pPr>
      <w:sdt>
        <w:sdtPr>
          <w:id w:val="117668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Load changes recorded</w:t>
      </w:r>
    </w:p>
    <w:p w14:paraId="040AB7DC" w14:textId="1C57AA72" w:rsidR="00B8096F" w:rsidRPr="00B8096F" w:rsidRDefault="009C4AF2" w:rsidP="000E067C">
      <w:pPr>
        <w:ind w:left="630"/>
      </w:pPr>
      <w:sdt>
        <w:sdtPr>
          <w:id w:val="-121526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Power interruptions recorded</w:t>
      </w:r>
    </w:p>
    <w:p w14:paraId="2A3C21D4" w14:textId="21A05FDF" w:rsidR="00B8096F" w:rsidRPr="00B8096F" w:rsidRDefault="009C4AF2" w:rsidP="000E067C">
      <w:pPr>
        <w:ind w:left="630"/>
      </w:pPr>
      <w:sdt>
        <w:sdtPr>
          <w:id w:val="-73161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Alarm events recorded</w:t>
      </w:r>
    </w:p>
    <w:p w14:paraId="5FEA909D" w14:textId="66302DD0" w:rsidR="00B8096F" w:rsidRPr="00B8096F" w:rsidRDefault="009C4AF2" w:rsidP="000E067C">
      <w:pPr>
        <w:ind w:left="630"/>
      </w:pPr>
      <w:sdt>
        <w:sdtPr>
          <w:id w:val="109189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Defrost cycles recorded if applicable</w:t>
      </w:r>
    </w:p>
    <w:p w14:paraId="44BAC5A1" w14:textId="6A5DEDE9" w:rsidR="00B8096F" w:rsidRPr="00B8096F" w:rsidRDefault="009C4AF2" w:rsidP="000E067C">
      <w:pPr>
        <w:ind w:left="630"/>
      </w:pPr>
      <w:sdt>
        <w:sdtPr>
          <w:id w:val="-102833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Any unexpected events/deviations documented</w:t>
      </w:r>
    </w:p>
    <w:p w14:paraId="4C3C8F39" w14:textId="270F6346" w:rsidR="00B8096F" w:rsidRPr="00B8096F" w:rsidRDefault="009C4AF2" w:rsidP="000E067C">
      <w:pPr>
        <w:ind w:left="630"/>
      </w:pPr>
      <w:sdt>
        <w:sdtPr>
          <w:id w:val="162696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Study completed for full required duration</w:t>
      </w:r>
    </w:p>
    <w:p w14:paraId="4A4F6076" w14:textId="44363924" w:rsidR="00B8096F" w:rsidRPr="00B8096F" w:rsidRDefault="009C4AF2" w:rsidP="000E067C">
      <w:pPr>
        <w:ind w:left="630"/>
      </w:pPr>
      <w:sdt>
        <w:sdtPr>
          <w:id w:val="68370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C">
            <w:rPr>
              <w:rFonts w:ascii="MS Gothic" w:eastAsia="MS Gothic" w:hAnsi="MS Gothic" w:hint="eastAsia"/>
            </w:rPr>
            <w:t>☐</w:t>
          </w:r>
        </w:sdtContent>
      </w:sdt>
      <w:r w:rsidR="000E067C">
        <w:t xml:space="preserve"> </w:t>
      </w:r>
      <w:r w:rsidR="00B8096F" w:rsidRPr="00B8096F">
        <w:t>Data downloaded and archived without alteration</w:t>
      </w:r>
    </w:p>
    <w:p w14:paraId="62347824" w14:textId="77777777" w:rsidR="00B8096F" w:rsidRDefault="00B8096F" w:rsidP="00B8096F">
      <w:r w:rsidRPr="00B8096F">
        <w:t xml:space="preserve">WHO monitoring guidance specifically contemplates recording/reporting events such as door-opening and defrost cycles, and FDA requires written, scientifically sound procedures and controlled records for such testing. </w:t>
      </w:r>
    </w:p>
    <w:p w14:paraId="11F1DECA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lastRenderedPageBreak/>
        <w:t>8. Data Review and Analysis</w:t>
      </w:r>
    </w:p>
    <w:p w14:paraId="06FC9978" w14:textId="5EBE0D90" w:rsidR="00B8096F" w:rsidRPr="00B8096F" w:rsidRDefault="009C4AF2" w:rsidP="00E92EB2">
      <w:pPr>
        <w:ind w:left="630"/>
      </w:pPr>
      <w:sdt>
        <w:sdtPr>
          <w:id w:val="-4807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Data completeness verified</w:t>
      </w:r>
    </w:p>
    <w:p w14:paraId="239838E8" w14:textId="23571D96" w:rsidR="00B8096F" w:rsidRPr="00B8096F" w:rsidRDefault="009C4AF2" w:rsidP="00E92EB2">
      <w:pPr>
        <w:ind w:left="630"/>
      </w:pPr>
      <w:sdt>
        <w:sdtPr>
          <w:id w:val="201680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No missing channels or unexplained gaps</w:t>
      </w:r>
    </w:p>
    <w:p w14:paraId="21CBEB7C" w14:textId="59FA9CB7" w:rsidR="00B8096F" w:rsidRPr="00B8096F" w:rsidRDefault="009C4AF2" w:rsidP="00E92EB2">
      <w:pPr>
        <w:ind w:left="630"/>
      </w:pPr>
      <w:sdt>
        <w:sdtPr>
          <w:id w:val="-107080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Time synchronization verified</w:t>
      </w:r>
    </w:p>
    <w:p w14:paraId="2715A74D" w14:textId="18838FED" w:rsidR="00B8096F" w:rsidRPr="00B8096F" w:rsidRDefault="009C4AF2" w:rsidP="00E92EB2">
      <w:pPr>
        <w:ind w:left="630"/>
      </w:pPr>
      <w:sdt>
        <w:sdtPr>
          <w:id w:val="-5524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Raw data retained</w:t>
      </w:r>
    </w:p>
    <w:p w14:paraId="04BFF1BE" w14:textId="712094FA" w:rsidR="00B8096F" w:rsidRPr="00B8096F" w:rsidRDefault="009C4AF2" w:rsidP="00E92EB2">
      <w:pPr>
        <w:ind w:left="630"/>
      </w:pPr>
      <w:sdt>
        <w:sdtPr>
          <w:id w:val="3425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Min/max for each location calculated</w:t>
      </w:r>
    </w:p>
    <w:p w14:paraId="52A9C569" w14:textId="115C57C3" w:rsidR="00B8096F" w:rsidRPr="00B8096F" w:rsidRDefault="009C4AF2" w:rsidP="00E92EB2">
      <w:pPr>
        <w:ind w:left="630"/>
      </w:pPr>
      <w:sdt>
        <w:sdtPr>
          <w:id w:val="33557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Mean for each location calculated</w:t>
      </w:r>
    </w:p>
    <w:p w14:paraId="5607409C" w14:textId="2A91CE01" w:rsidR="00B8096F" w:rsidRPr="00B8096F" w:rsidRDefault="009C4AF2" w:rsidP="00E92EB2">
      <w:pPr>
        <w:ind w:left="630"/>
      </w:pPr>
      <w:sdt>
        <w:sdtPr>
          <w:id w:val="102752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MKT calculated if applicable to the use case</w:t>
      </w:r>
    </w:p>
    <w:p w14:paraId="6F4676FD" w14:textId="72E20E4D" w:rsidR="00B8096F" w:rsidRPr="00B8096F" w:rsidRDefault="009C4AF2" w:rsidP="00E92EB2">
      <w:pPr>
        <w:ind w:left="630"/>
      </w:pPr>
      <w:sdt>
        <w:sdtPr>
          <w:id w:val="183194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Excursions against acceptance criteria identified</w:t>
      </w:r>
    </w:p>
    <w:p w14:paraId="7D4FAB56" w14:textId="4FA28511" w:rsidR="00B8096F" w:rsidRPr="00B8096F" w:rsidRDefault="009C4AF2" w:rsidP="00E92EB2">
      <w:pPr>
        <w:ind w:left="630"/>
      </w:pPr>
      <w:sdt>
        <w:sdtPr>
          <w:id w:val="-89612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Hot spot(s) identified</w:t>
      </w:r>
    </w:p>
    <w:p w14:paraId="746D03F1" w14:textId="19F439FD" w:rsidR="00B8096F" w:rsidRPr="00B8096F" w:rsidRDefault="009C4AF2" w:rsidP="00E92EB2">
      <w:pPr>
        <w:ind w:left="630"/>
      </w:pPr>
      <w:sdt>
        <w:sdtPr>
          <w:id w:val="13704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Cold spot(s) identified</w:t>
      </w:r>
    </w:p>
    <w:p w14:paraId="153D1E94" w14:textId="70D5C34B" w:rsidR="00B8096F" w:rsidRPr="00B8096F" w:rsidRDefault="009C4AF2" w:rsidP="00E92EB2">
      <w:pPr>
        <w:ind w:left="630"/>
      </w:pPr>
      <w:sdt>
        <w:sdtPr>
          <w:id w:val="-183275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Uniformity assessed across locations</w:t>
      </w:r>
    </w:p>
    <w:p w14:paraId="64CAC823" w14:textId="659BCB8B" w:rsidR="00B8096F" w:rsidRPr="00B8096F" w:rsidRDefault="009C4AF2" w:rsidP="00E92EB2">
      <w:pPr>
        <w:ind w:left="630"/>
      </w:pPr>
      <w:sdt>
        <w:sdtPr>
          <w:id w:val="-148662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Recovery after door opening/defrost reviewed if applicable</w:t>
      </w:r>
    </w:p>
    <w:p w14:paraId="526CE5A4" w14:textId="6B4F291A" w:rsidR="00B8096F" w:rsidRPr="00B8096F" w:rsidRDefault="009C4AF2" w:rsidP="00E92EB2">
      <w:pPr>
        <w:ind w:left="630"/>
      </w:pPr>
      <w:sdt>
        <w:sdtPr>
          <w:id w:val="12368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Seasonal comparison performed if applicable</w:t>
      </w:r>
    </w:p>
    <w:p w14:paraId="36B2B93E" w14:textId="1BEC8E96" w:rsidR="00B8096F" w:rsidRPr="00B8096F" w:rsidRDefault="009C4AF2" w:rsidP="00E92EB2">
      <w:pPr>
        <w:ind w:left="630"/>
      </w:pPr>
      <w:sdt>
        <w:sdtPr>
          <w:id w:val="-137884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Impact assessment completed for any failures/deviations</w:t>
      </w:r>
    </w:p>
    <w:p w14:paraId="01795240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9. Conclusion and Qualification Decision</w:t>
      </w:r>
    </w:p>
    <w:p w14:paraId="265502BF" w14:textId="0890D0C7" w:rsidR="00B8096F" w:rsidRPr="00B8096F" w:rsidRDefault="009C4AF2" w:rsidP="00E92EB2">
      <w:pPr>
        <w:ind w:left="630"/>
      </w:pPr>
      <w:sdt>
        <w:sdtPr>
          <w:id w:val="17519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Pass / fail decision documented</w:t>
      </w:r>
    </w:p>
    <w:p w14:paraId="26571449" w14:textId="343C8795" w:rsidR="00B8096F" w:rsidRPr="00B8096F" w:rsidRDefault="009C4AF2" w:rsidP="00E92EB2">
      <w:pPr>
        <w:ind w:left="630"/>
      </w:pPr>
      <w:sdt>
        <w:sdtPr>
          <w:id w:val="183364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Qualification state clearly stated:</w:t>
      </w:r>
    </w:p>
    <w:p w14:paraId="75B1EAA7" w14:textId="77777777" w:rsidR="00B8096F" w:rsidRPr="00B8096F" w:rsidRDefault="00B8096F" w:rsidP="00B8096F">
      <w:pPr>
        <w:numPr>
          <w:ilvl w:val="1"/>
          <w:numId w:val="9"/>
        </w:numPr>
      </w:pPr>
      <w:r w:rsidRPr="00B8096F">
        <w:t>Fit for intended use</w:t>
      </w:r>
    </w:p>
    <w:p w14:paraId="4583FEB8" w14:textId="77777777" w:rsidR="00B8096F" w:rsidRPr="00B8096F" w:rsidRDefault="00B8096F" w:rsidP="00B8096F">
      <w:pPr>
        <w:numPr>
          <w:ilvl w:val="1"/>
          <w:numId w:val="9"/>
        </w:numPr>
      </w:pPr>
      <w:r w:rsidRPr="00B8096F">
        <w:t>Fit with restrictions</w:t>
      </w:r>
    </w:p>
    <w:p w14:paraId="73CFA63E" w14:textId="77777777" w:rsidR="00B8096F" w:rsidRPr="00B8096F" w:rsidRDefault="00B8096F" w:rsidP="00B8096F">
      <w:pPr>
        <w:numPr>
          <w:ilvl w:val="1"/>
          <w:numId w:val="9"/>
        </w:numPr>
      </w:pPr>
      <w:r w:rsidRPr="00B8096F">
        <w:t>Not qualified</w:t>
      </w:r>
    </w:p>
    <w:p w14:paraId="00298AB8" w14:textId="30B7AA40" w:rsidR="00B8096F" w:rsidRPr="00B8096F" w:rsidRDefault="009C4AF2" w:rsidP="00E92EB2">
      <w:pPr>
        <w:ind w:left="630"/>
      </w:pPr>
      <w:sdt>
        <w:sdtPr>
          <w:id w:val="95845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Storage restrictions defined if needed</w:t>
      </w:r>
    </w:p>
    <w:p w14:paraId="54BB616D" w14:textId="428E4A27" w:rsidR="00B8096F" w:rsidRPr="00B8096F" w:rsidRDefault="009C4AF2" w:rsidP="00E92EB2">
      <w:pPr>
        <w:ind w:left="630"/>
      </w:pPr>
      <w:sdt>
        <w:sdtPr>
          <w:id w:val="57192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Required corrective actions listed if needed</w:t>
      </w:r>
    </w:p>
    <w:p w14:paraId="33956F5D" w14:textId="65EBC363" w:rsidR="00B8096F" w:rsidRPr="00B8096F" w:rsidRDefault="009C4AF2" w:rsidP="00E92EB2">
      <w:pPr>
        <w:ind w:left="630"/>
      </w:pPr>
      <w:sdt>
        <w:sdtPr>
          <w:id w:val="-81379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Re-mapping/requalification requirement stated if needed</w:t>
      </w:r>
    </w:p>
    <w:p w14:paraId="06DDFFB5" w14:textId="54163843" w:rsidR="00B8096F" w:rsidRPr="00B8096F" w:rsidRDefault="009C4AF2" w:rsidP="00E92EB2">
      <w:pPr>
        <w:ind w:left="630"/>
      </w:pPr>
      <w:sdt>
        <w:sdtPr>
          <w:id w:val="109722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Deviation references included where applicable</w:t>
      </w:r>
    </w:p>
    <w:p w14:paraId="0DA769B8" w14:textId="5DB69224" w:rsidR="00B8096F" w:rsidRPr="00B8096F" w:rsidRDefault="009C4AF2" w:rsidP="00E92EB2">
      <w:pPr>
        <w:ind w:left="630"/>
      </w:pPr>
      <w:sdt>
        <w:sdtPr>
          <w:id w:val="-42040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B2">
            <w:rPr>
              <w:rFonts w:ascii="MS Gothic" w:eastAsia="MS Gothic" w:hAnsi="MS Gothic" w:hint="eastAsia"/>
            </w:rPr>
            <w:t>☐</w:t>
          </w:r>
        </w:sdtContent>
      </w:sdt>
      <w:r w:rsidR="00E92EB2">
        <w:t xml:space="preserve"> </w:t>
      </w:r>
      <w:r w:rsidR="00B8096F" w:rsidRPr="00B8096F">
        <w:t>CAPA references included where applicable</w:t>
      </w:r>
    </w:p>
    <w:p w14:paraId="6A8F7CB3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10. Routine Monitoring Recommendations</w:t>
      </w:r>
    </w:p>
    <w:p w14:paraId="1DAFDC76" w14:textId="7BEA65FD" w:rsidR="00B8096F" w:rsidRPr="00B8096F" w:rsidRDefault="009C4AF2" w:rsidP="00875465">
      <w:pPr>
        <w:ind w:left="630"/>
      </w:pPr>
      <w:sdt>
        <w:sdtPr>
          <w:id w:val="-164334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465">
            <w:rPr>
              <w:rFonts w:ascii="MS Gothic" w:eastAsia="MS Gothic" w:hAnsi="MS Gothic" w:hint="eastAsia"/>
            </w:rPr>
            <w:t>☐</w:t>
          </w:r>
        </w:sdtContent>
      </w:sdt>
      <w:r w:rsidR="00875465">
        <w:t xml:space="preserve"> </w:t>
      </w:r>
      <w:r w:rsidR="00B8096F" w:rsidRPr="00B8096F">
        <w:t>Routine monitoring sensor location(s) recommended</w:t>
      </w:r>
    </w:p>
    <w:p w14:paraId="7EA950E3" w14:textId="78D65BFC" w:rsidR="00B8096F" w:rsidRPr="00B8096F" w:rsidRDefault="009C4AF2" w:rsidP="00875465">
      <w:pPr>
        <w:ind w:left="630"/>
      </w:pPr>
      <w:sdt>
        <w:sdtPr>
          <w:id w:val="-72676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465">
            <w:rPr>
              <w:rFonts w:ascii="MS Gothic" w:eastAsia="MS Gothic" w:hAnsi="MS Gothic" w:hint="eastAsia"/>
            </w:rPr>
            <w:t>☐</w:t>
          </w:r>
        </w:sdtContent>
      </w:sdt>
      <w:r w:rsidR="00875465">
        <w:t xml:space="preserve"> </w:t>
      </w:r>
      <w:r w:rsidR="00B8096F" w:rsidRPr="00B8096F">
        <w:t>Recommendation based on mapped worst-case locations</w:t>
      </w:r>
    </w:p>
    <w:p w14:paraId="4091133E" w14:textId="2072AECF" w:rsidR="00B8096F" w:rsidRPr="00B8096F" w:rsidRDefault="009C4AF2" w:rsidP="00875465">
      <w:pPr>
        <w:ind w:left="630"/>
      </w:pPr>
      <w:sdt>
        <w:sdtPr>
          <w:id w:val="-152423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465">
            <w:rPr>
              <w:rFonts w:ascii="MS Gothic" w:eastAsia="MS Gothic" w:hAnsi="MS Gothic" w:hint="eastAsia"/>
            </w:rPr>
            <w:t>☐</w:t>
          </w:r>
        </w:sdtContent>
      </w:sdt>
      <w:r w:rsidR="00875465">
        <w:t xml:space="preserve"> </w:t>
      </w:r>
      <w:r w:rsidR="00B8096F" w:rsidRPr="00B8096F">
        <w:t>Areas not suitable for storage clearly identified if needed</w:t>
      </w:r>
    </w:p>
    <w:p w14:paraId="189C1841" w14:textId="7F50C53E" w:rsidR="00B8096F" w:rsidRPr="00B8096F" w:rsidRDefault="009C4AF2" w:rsidP="00875465">
      <w:pPr>
        <w:ind w:left="630"/>
      </w:pPr>
      <w:sdt>
        <w:sdtPr>
          <w:id w:val="-71605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465">
            <w:rPr>
              <w:rFonts w:ascii="MS Gothic" w:eastAsia="MS Gothic" w:hAnsi="MS Gothic" w:hint="eastAsia"/>
            </w:rPr>
            <w:t>☐</w:t>
          </w:r>
        </w:sdtContent>
      </w:sdt>
      <w:r w:rsidR="00875465">
        <w:t xml:space="preserve"> </w:t>
      </w:r>
      <w:r w:rsidR="00B8096F" w:rsidRPr="00B8096F">
        <w:t>Alarm setpoints/alert strategy recommended if in scope</w:t>
      </w:r>
    </w:p>
    <w:p w14:paraId="375B2A37" w14:textId="30928049" w:rsidR="00B8096F" w:rsidRPr="00B8096F" w:rsidRDefault="009C4AF2" w:rsidP="00875465">
      <w:pPr>
        <w:ind w:left="630"/>
      </w:pPr>
      <w:sdt>
        <w:sdtPr>
          <w:id w:val="-1319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465">
            <w:rPr>
              <w:rFonts w:ascii="MS Gothic" w:eastAsia="MS Gothic" w:hAnsi="MS Gothic" w:hint="eastAsia"/>
            </w:rPr>
            <w:t>☐</w:t>
          </w:r>
        </w:sdtContent>
      </w:sdt>
      <w:r w:rsidR="00875465">
        <w:t xml:space="preserve"> </w:t>
      </w:r>
      <w:r w:rsidR="00B8096F" w:rsidRPr="00B8096F">
        <w:t>Requalification frequency or trigger events recommended:</w:t>
      </w:r>
    </w:p>
    <w:p w14:paraId="3F6F4716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Seasonal change</w:t>
      </w:r>
    </w:p>
    <w:p w14:paraId="2B06FF4B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Major repair</w:t>
      </w:r>
    </w:p>
    <w:p w14:paraId="467CB417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Relocation</w:t>
      </w:r>
    </w:p>
    <w:p w14:paraId="3915BA03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Setpoint change</w:t>
      </w:r>
    </w:p>
    <w:p w14:paraId="118DCEE6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Load pattern change</w:t>
      </w:r>
    </w:p>
    <w:p w14:paraId="0846FDD0" w14:textId="77777777" w:rsidR="00B8096F" w:rsidRPr="00B8096F" w:rsidRDefault="00B8096F" w:rsidP="00B8096F">
      <w:pPr>
        <w:numPr>
          <w:ilvl w:val="1"/>
          <w:numId w:val="10"/>
        </w:numPr>
      </w:pPr>
      <w:r w:rsidRPr="00B8096F">
        <w:t>Repeated excursions</w:t>
      </w:r>
    </w:p>
    <w:p w14:paraId="2683C724" w14:textId="77777777" w:rsidR="00B8096F" w:rsidRPr="00B8096F" w:rsidRDefault="00B8096F" w:rsidP="00B8096F">
      <w:r w:rsidRPr="00B8096F">
        <w:t xml:space="preserve">WHO guidance says routine control/monitoring sensors should be positioned at hot and cold spots determined by mapping, unless the recommendation is to avoid storage in those areas. </w:t>
      </w:r>
    </w:p>
    <w:p w14:paraId="287B7ADC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11. Report Package Completion</w:t>
      </w:r>
    </w:p>
    <w:p w14:paraId="2425080A" w14:textId="1C3C41A8" w:rsidR="00B8096F" w:rsidRPr="00B8096F" w:rsidRDefault="009C4AF2" w:rsidP="00736355">
      <w:pPr>
        <w:ind w:left="720"/>
      </w:pPr>
      <w:sdt>
        <w:sdtPr>
          <w:id w:val="95968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Approved protocol attached or referenced</w:t>
      </w:r>
    </w:p>
    <w:p w14:paraId="3BB2315D" w14:textId="6E8834CB" w:rsidR="00B8096F" w:rsidRPr="00B8096F" w:rsidRDefault="009C4AF2" w:rsidP="00736355">
      <w:pPr>
        <w:ind w:left="720"/>
      </w:pPr>
      <w:sdt>
        <w:sdtPr>
          <w:id w:val="-165475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Calibration certificates attached or referenced</w:t>
      </w:r>
    </w:p>
    <w:p w14:paraId="3E1C8C6F" w14:textId="72407AA7" w:rsidR="00B8096F" w:rsidRPr="00B8096F" w:rsidRDefault="009C4AF2" w:rsidP="00736355">
      <w:pPr>
        <w:ind w:left="720"/>
      </w:pPr>
      <w:sdt>
        <w:sdtPr>
          <w:id w:val="-18906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Sensor placement diagram included</w:t>
      </w:r>
    </w:p>
    <w:p w14:paraId="68445B62" w14:textId="508A975D" w:rsidR="00B8096F" w:rsidRPr="00B8096F" w:rsidRDefault="009C4AF2" w:rsidP="00736355">
      <w:pPr>
        <w:ind w:left="720"/>
      </w:pPr>
      <w:sdt>
        <w:sdtPr>
          <w:id w:val="15663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Raw data or summary tables included</w:t>
      </w:r>
    </w:p>
    <w:p w14:paraId="2172AF5F" w14:textId="67C7A8C7" w:rsidR="00B8096F" w:rsidRPr="00B8096F" w:rsidRDefault="009C4AF2" w:rsidP="00736355">
      <w:pPr>
        <w:ind w:left="720"/>
      </w:pPr>
      <w:sdt>
        <w:sdtPr>
          <w:id w:val="-5414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Graphs included</w:t>
      </w:r>
    </w:p>
    <w:p w14:paraId="47BE9126" w14:textId="4DAFC2E6" w:rsidR="00B8096F" w:rsidRPr="00B8096F" w:rsidRDefault="009C4AF2" w:rsidP="00736355">
      <w:pPr>
        <w:ind w:left="720"/>
      </w:pPr>
      <w:sdt>
        <w:sdtPr>
          <w:id w:val="-4820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Deviations included</w:t>
      </w:r>
    </w:p>
    <w:p w14:paraId="74D33D23" w14:textId="68FFA533" w:rsidR="00B8096F" w:rsidRPr="00B8096F" w:rsidRDefault="009C4AF2" w:rsidP="00736355">
      <w:pPr>
        <w:ind w:left="720"/>
      </w:pPr>
      <w:sdt>
        <w:sdtPr>
          <w:id w:val="-71041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Environmental/room conditions included if relevant</w:t>
      </w:r>
    </w:p>
    <w:p w14:paraId="66DD5BDA" w14:textId="500B9668" w:rsidR="00B8096F" w:rsidRPr="00B8096F" w:rsidRDefault="009C4AF2" w:rsidP="00736355">
      <w:pPr>
        <w:ind w:left="720"/>
      </w:pPr>
      <w:sdt>
        <w:sdtPr>
          <w:id w:val="169256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Final conclusion and recommendations included</w:t>
      </w:r>
    </w:p>
    <w:p w14:paraId="5519A903" w14:textId="7C82F167" w:rsidR="00B8096F" w:rsidRPr="00B8096F" w:rsidRDefault="009C4AF2" w:rsidP="00736355">
      <w:pPr>
        <w:ind w:left="720"/>
      </w:pPr>
      <w:sdt>
        <w:sdtPr>
          <w:id w:val="-81920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Reviewer/approver signatures completed</w:t>
      </w:r>
    </w:p>
    <w:p w14:paraId="5475CABB" w14:textId="2B60DBDB" w:rsidR="00B8096F" w:rsidRPr="00B8096F" w:rsidRDefault="009C4AF2" w:rsidP="00736355">
      <w:pPr>
        <w:ind w:left="720"/>
      </w:pPr>
      <w:sdt>
        <w:sdtPr>
          <w:id w:val="-193096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355">
            <w:rPr>
              <w:rFonts w:ascii="MS Gothic" w:eastAsia="MS Gothic" w:hAnsi="MS Gothic" w:hint="eastAsia"/>
            </w:rPr>
            <w:t>☐</w:t>
          </w:r>
        </w:sdtContent>
      </w:sdt>
      <w:r w:rsidR="00736355">
        <w:t xml:space="preserve"> </w:t>
      </w:r>
      <w:r w:rsidR="00B8096F" w:rsidRPr="00B8096F">
        <w:t>Records archived per procedure</w:t>
      </w:r>
    </w:p>
    <w:p w14:paraId="45EF3E53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12. Optional Freezer-Specific Checks</w:t>
      </w:r>
    </w:p>
    <w:p w14:paraId="0636E08E" w14:textId="6B5A2A50" w:rsidR="00B8096F" w:rsidRPr="00B8096F" w:rsidRDefault="009C4AF2" w:rsidP="009A4730">
      <w:pPr>
        <w:ind w:left="720"/>
      </w:pPr>
      <w:sdt>
        <w:sdtPr>
          <w:id w:val="-33206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Low-temperature probe suitability confirmed</w:t>
      </w:r>
    </w:p>
    <w:p w14:paraId="0251585E" w14:textId="4C12DF2E" w:rsidR="00B8096F" w:rsidRPr="00B8096F" w:rsidRDefault="009C4AF2" w:rsidP="009A4730">
      <w:pPr>
        <w:ind w:left="720"/>
      </w:pPr>
      <w:sdt>
        <w:sdtPr>
          <w:id w:val="-9780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Frost/ice buildup assessed</w:t>
      </w:r>
    </w:p>
    <w:p w14:paraId="05B7CB25" w14:textId="27874AF2" w:rsidR="00B8096F" w:rsidRPr="00B8096F" w:rsidRDefault="009C4AF2" w:rsidP="009A4730">
      <w:pPr>
        <w:ind w:left="720"/>
      </w:pPr>
      <w:sdt>
        <w:sdtPr>
          <w:id w:val="37026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Defrost impact assessed</w:t>
      </w:r>
    </w:p>
    <w:p w14:paraId="76F8F85F" w14:textId="34FF5626" w:rsidR="00B8096F" w:rsidRPr="00B8096F" w:rsidRDefault="009C4AF2" w:rsidP="009A4730">
      <w:pPr>
        <w:ind w:left="720"/>
      </w:pPr>
      <w:sdt>
        <w:sdtPr>
          <w:id w:val="41351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Door-open recovery assessed</w:t>
      </w:r>
    </w:p>
    <w:p w14:paraId="485D529B" w14:textId="238B6021" w:rsidR="00B8096F" w:rsidRPr="00B8096F" w:rsidRDefault="009C4AF2" w:rsidP="009A4730">
      <w:pPr>
        <w:ind w:left="720"/>
      </w:pPr>
      <w:sdt>
        <w:sdtPr>
          <w:id w:val="-20603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Product/package thermal buffering considered</w:t>
      </w:r>
    </w:p>
    <w:p w14:paraId="3F36E9D6" w14:textId="78FA1F92" w:rsidR="00B8096F" w:rsidRPr="00B8096F" w:rsidRDefault="009C4AF2" w:rsidP="009A4730">
      <w:pPr>
        <w:ind w:left="720"/>
      </w:pPr>
      <w:sdt>
        <w:sdtPr>
          <w:id w:val="17766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730">
            <w:rPr>
              <w:rFonts w:ascii="MS Gothic" w:eastAsia="MS Gothic" w:hAnsi="MS Gothic" w:hint="eastAsia"/>
            </w:rPr>
            <w:t>☐</w:t>
          </w:r>
        </w:sdtContent>
      </w:sdt>
      <w:r w:rsidR="009A4730">
        <w:t xml:space="preserve"> </w:t>
      </w:r>
      <w:r w:rsidR="00B8096F" w:rsidRPr="00B8096F">
        <w:t>Any ultra-low or specialty storage requirements addressed</w:t>
      </w:r>
    </w:p>
    <w:p w14:paraId="38B5954D" w14:textId="77777777" w:rsidR="00B8096F" w:rsidRPr="00B8096F" w:rsidRDefault="00B8096F" w:rsidP="00B8096F">
      <w:pPr>
        <w:rPr>
          <w:b/>
          <w:bCs/>
        </w:rPr>
      </w:pPr>
      <w:r w:rsidRPr="00B8096F">
        <w:rPr>
          <w:b/>
          <w:bCs/>
        </w:rPr>
        <w:t>13. Optional Refrigerator-Specific Checks</w:t>
      </w:r>
    </w:p>
    <w:p w14:paraId="292D8DA8" w14:textId="6439882E" w:rsidR="00B8096F" w:rsidRPr="00B8096F" w:rsidRDefault="009C4AF2" w:rsidP="00786378">
      <w:pPr>
        <w:ind w:left="720"/>
      </w:pPr>
      <w:sdt>
        <w:sdtPr>
          <w:id w:val="57547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78">
            <w:rPr>
              <w:rFonts w:ascii="MS Gothic" w:eastAsia="MS Gothic" w:hAnsi="MS Gothic" w:hint="eastAsia"/>
            </w:rPr>
            <w:t>☐</w:t>
          </w:r>
        </w:sdtContent>
      </w:sdt>
      <w:r w:rsidR="00786378">
        <w:t xml:space="preserve"> </w:t>
      </w:r>
      <w:r w:rsidR="00B8096F" w:rsidRPr="00B8096F">
        <w:t>Avoided placement bias from fans/air discharge documented</w:t>
      </w:r>
    </w:p>
    <w:p w14:paraId="53A021F9" w14:textId="61CD96B7" w:rsidR="00B8096F" w:rsidRPr="00B8096F" w:rsidRDefault="009C4AF2" w:rsidP="00786378">
      <w:pPr>
        <w:ind w:left="720"/>
      </w:pPr>
      <w:sdt>
        <w:sdtPr>
          <w:id w:val="47527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78">
            <w:rPr>
              <w:rFonts w:ascii="MS Gothic" w:eastAsia="MS Gothic" w:hAnsi="MS Gothic" w:hint="eastAsia"/>
            </w:rPr>
            <w:t>☐</w:t>
          </w:r>
        </w:sdtContent>
      </w:sdt>
      <w:r w:rsidR="00786378">
        <w:t xml:space="preserve"> </w:t>
      </w:r>
      <w:r w:rsidR="00B8096F" w:rsidRPr="00B8096F">
        <w:t>Door shelf use assessed if used for storage</w:t>
      </w:r>
    </w:p>
    <w:p w14:paraId="41443349" w14:textId="328CEADA" w:rsidR="00B8096F" w:rsidRPr="00B8096F" w:rsidRDefault="009C4AF2" w:rsidP="00786378">
      <w:pPr>
        <w:ind w:left="720"/>
      </w:pPr>
      <w:sdt>
        <w:sdtPr>
          <w:id w:val="131228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78">
            <w:rPr>
              <w:rFonts w:ascii="MS Gothic" w:eastAsia="MS Gothic" w:hAnsi="MS Gothic" w:hint="eastAsia"/>
            </w:rPr>
            <w:t>☐</w:t>
          </w:r>
        </w:sdtContent>
      </w:sdt>
      <w:r w:rsidR="00786378">
        <w:t xml:space="preserve"> </w:t>
      </w:r>
      <w:r w:rsidR="00B8096F" w:rsidRPr="00B8096F">
        <w:t>Bottom/top/front/back gradients assessed</w:t>
      </w:r>
    </w:p>
    <w:p w14:paraId="70704B96" w14:textId="74AC3C91" w:rsidR="00B8096F" w:rsidRPr="00B8096F" w:rsidRDefault="009C4AF2" w:rsidP="00786378">
      <w:pPr>
        <w:ind w:left="720"/>
      </w:pPr>
      <w:sdt>
        <w:sdtPr>
          <w:id w:val="-96966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78">
            <w:rPr>
              <w:rFonts w:ascii="MS Gothic" w:eastAsia="MS Gothic" w:hAnsi="MS Gothic" w:hint="eastAsia"/>
            </w:rPr>
            <w:t>☐</w:t>
          </w:r>
        </w:sdtContent>
      </w:sdt>
      <w:r w:rsidR="00786378">
        <w:t xml:space="preserve"> </w:t>
      </w:r>
      <w:r w:rsidR="00B8096F" w:rsidRPr="00B8096F">
        <w:t>Frequent-access use pattern assessed</w:t>
      </w:r>
    </w:p>
    <w:p w14:paraId="10F519F9" w14:textId="77777777" w:rsidR="00B05613" w:rsidRDefault="00B05613"/>
    <w:sectPr w:rsidR="00B056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55DA" w14:textId="77777777" w:rsidR="009C4AF2" w:rsidRDefault="009C4AF2" w:rsidP="00594A37">
      <w:pPr>
        <w:spacing w:after="0" w:line="240" w:lineRule="auto"/>
      </w:pPr>
      <w:r>
        <w:separator/>
      </w:r>
    </w:p>
  </w:endnote>
  <w:endnote w:type="continuationSeparator" w:id="0">
    <w:p w14:paraId="474252CE" w14:textId="77777777" w:rsidR="009C4AF2" w:rsidRDefault="009C4AF2" w:rsidP="005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234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0502C" w14:textId="4892A51F" w:rsidR="00594A37" w:rsidRDefault="00594A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61A28E" w14:textId="3CAEEEED" w:rsidR="00594A37" w:rsidRDefault="00594A37">
    <w:pPr>
      <w:pStyle w:val="Footer"/>
    </w:pPr>
    <w:r>
      <w:t>REF-VAL-CHECKLIST</w:t>
    </w:r>
  </w:p>
  <w:p w14:paraId="04BEF7B4" w14:textId="42C02B4A" w:rsidR="00B42C42" w:rsidRDefault="00B42C42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1C95" w14:textId="77777777" w:rsidR="009C4AF2" w:rsidRDefault="009C4AF2" w:rsidP="00594A37">
      <w:pPr>
        <w:spacing w:after="0" w:line="240" w:lineRule="auto"/>
      </w:pPr>
      <w:r>
        <w:separator/>
      </w:r>
    </w:p>
  </w:footnote>
  <w:footnote w:type="continuationSeparator" w:id="0">
    <w:p w14:paraId="64849861" w14:textId="77777777" w:rsidR="009C4AF2" w:rsidRDefault="009C4AF2" w:rsidP="0059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2A"/>
    <w:multiLevelType w:val="multilevel"/>
    <w:tmpl w:val="3E7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5D9D"/>
    <w:multiLevelType w:val="multilevel"/>
    <w:tmpl w:val="2D8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56CE"/>
    <w:multiLevelType w:val="multilevel"/>
    <w:tmpl w:val="EE8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178EB"/>
    <w:multiLevelType w:val="multilevel"/>
    <w:tmpl w:val="4CCE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B3A80"/>
    <w:multiLevelType w:val="multilevel"/>
    <w:tmpl w:val="15E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7D01"/>
    <w:multiLevelType w:val="multilevel"/>
    <w:tmpl w:val="E93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A2928"/>
    <w:multiLevelType w:val="multilevel"/>
    <w:tmpl w:val="5D7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D1968"/>
    <w:multiLevelType w:val="multilevel"/>
    <w:tmpl w:val="CAD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B018A"/>
    <w:multiLevelType w:val="multilevel"/>
    <w:tmpl w:val="884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44C1F"/>
    <w:multiLevelType w:val="multilevel"/>
    <w:tmpl w:val="2B9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E62F1"/>
    <w:multiLevelType w:val="multilevel"/>
    <w:tmpl w:val="FE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84638"/>
    <w:multiLevelType w:val="multilevel"/>
    <w:tmpl w:val="49C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5A4F"/>
    <w:multiLevelType w:val="multilevel"/>
    <w:tmpl w:val="B4A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943841">
    <w:abstractNumId w:val="5"/>
  </w:num>
  <w:num w:numId="2" w16cid:durableId="1765032681">
    <w:abstractNumId w:val="2"/>
  </w:num>
  <w:num w:numId="3" w16cid:durableId="445008688">
    <w:abstractNumId w:val="4"/>
  </w:num>
  <w:num w:numId="4" w16cid:durableId="2113011998">
    <w:abstractNumId w:val="6"/>
  </w:num>
  <w:num w:numId="5" w16cid:durableId="361365576">
    <w:abstractNumId w:val="0"/>
  </w:num>
  <w:num w:numId="6" w16cid:durableId="280843295">
    <w:abstractNumId w:val="11"/>
  </w:num>
  <w:num w:numId="7" w16cid:durableId="1567254117">
    <w:abstractNumId w:val="9"/>
  </w:num>
  <w:num w:numId="8" w16cid:durableId="189342885">
    <w:abstractNumId w:val="12"/>
  </w:num>
  <w:num w:numId="9" w16cid:durableId="294602755">
    <w:abstractNumId w:val="3"/>
  </w:num>
  <w:num w:numId="10" w16cid:durableId="622273142">
    <w:abstractNumId w:val="8"/>
  </w:num>
  <w:num w:numId="11" w16cid:durableId="1881933587">
    <w:abstractNumId w:val="7"/>
  </w:num>
  <w:num w:numId="12" w16cid:durableId="273251422">
    <w:abstractNumId w:val="1"/>
  </w:num>
  <w:num w:numId="13" w16cid:durableId="387068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6F"/>
    <w:rsid w:val="00014CE4"/>
    <w:rsid w:val="000161D9"/>
    <w:rsid w:val="00020115"/>
    <w:rsid w:val="00021F66"/>
    <w:rsid w:val="00023997"/>
    <w:rsid w:val="000247C3"/>
    <w:rsid w:val="000248A8"/>
    <w:rsid w:val="00030DA1"/>
    <w:rsid w:val="000330FC"/>
    <w:rsid w:val="000332F9"/>
    <w:rsid w:val="00034DE1"/>
    <w:rsid w:val="000369C4"/>
    <w:rsid w:val="00041855"/>
    <w:rsid w:val="00045B8F"/>
    <w:rsid w:val="00051BDA"/>
    <w:rsid w:val="000525A9"/>
    <w:rsid w:val="00061323"/>
    <w:rsid w:val="0007305C"/>
    <w:rsid w:val="00074587"/>
    <w:rsid w:val="000749BD"/>
    <w:rsid w:val="000918D2"/>
    <w:rsid w:val="00093647"/>
    <w:rsid w:val="000A1200"/>
    <w:rsid w:val="000A69FC"/>
    <w:rsid w:val="000B27E8"/>
    <w:rsid w:val="000B5572"/>
    <w:rsid w:val="000C5AB4"/>
    <w:rsid w:val="000D005B"/>
    <w:rsid w:val="000D0D31"/>
    <w:rsid w:val="000D21BB"/>
    <w:rsid w:val="000D608E"/>
    <w:rsid w:val="000D7279"/>
    <w:rsid w:val="000D7919"/>
    <w:rsid w:val="000E067C"/>
    <w:rsid w:val="000E0791"/>
    <w:rsid w:val="000E513D"/>
    <w:rsid w:val="000F2CAF"/>
    <w:rsid w:val="000F42EC"/>
    <w:rsid w:val="000F58FD"/>
    <w:rsid w:val="000F6EC1"/>
    <w:rsid w:val="00102A41"/>
    <w:rsid w:val="00103BD9"/>
    <w:rsid w:val="00106842"/>
    <w:rsid w:val="00107AD7"/>
    <w:rsid w:val="0012015E"/>
    <w:rsid w:val="00120162"/>
    <w:rsid w:val="00126E0F"/>
    <w:rsid w:val="001404F9"/>
    <w:rsid w:val="00141748"/>
    <w:rsid w:val="0015388D"/>
    <w:rsid w:val="001552B3"/>
    <w:rsid w:val="00157AF3"/>
    <w:rsid w:val="00160FA6"/>
    <w:rsid w:val="001732B3"/>
    <w:rsid w:val="00184C10"/>
    <w:rsid w:val="00186A6C"/>
    <w:rsid w:val="00195EB7"/>
    <w:rsid w:val="00196A17"/>
    <w:rsid w:val="001A3B59"/>
    <w:rsid w:val="001B184D"/>
    <w:rsid w:val="001B3879"/>
    <w:rsid w:val="001C26F3"/>
    <w:rsid w:val="001C2C1A"/>
    <w:rsid w:val="001C3E41"/>
    <w:rsid w:val="001C4725"/>
    <w:rsid w:val="001C4A3B"/>
    <w:rsid w:val="001D1BF5"/>
    <w:rsid w:val="001D2E6B"/>
    <w:rsid w:val="001E4D11"/>
    <w:rsid w:val="00201192"/>
    <w:rsid w:val="00203E35"/>
    <w:rsid w:val="00203EEA"/>
    <w:rsid w:val="00204644"/>
    <w:rsid w:val="002105E0"/>
    <w:rsid w:val="00210AD9"/>
    <w:rsid w:val="00212E61"/>
    <w:rsid w:val="0021762D"/>
    <w:rsid w:val="00220C21"/>
    <w:rsid w:val="00221D72"/>
    <w:rsid w:val="00234E63"/>
    <w:rsid w:val="00235446"/>
    <w:rsid w:val="00237009"/>
    <w:rsid w:val="00240FB6"/>
    <w:rsid w:val="0024471F"/>
    <w:rsid w:val="002456BD"/>
    <w:rsid w:val="00251123"/>
    <w:rsid w:val="00252726"/>
    <w:rsid w:val="0025619C"/>
    <w:rsid w:val="00256B42"/>
    <w:rsid w:val="00263BA4"/>
    <w:rsid w:val="002675D1"/>
    <w:rsid w:val="00267726"/>
    <w:rsid w:val="00280B0B"/>
    <w:rsid w:val="002813CB"/>
    <w:rsid w:val="002826A7"/>
    <w:rsid w:val="00284312"/>
    <w:rsid w:val="0028773F"/>
    <w:rsid w:val="00291E3D"/>
    <w:rsid w:val="00293C64"/>
    <w:rsid w:val="002B4566"/>
    <w:rsid w:val="002C777A"/>
    <w:rsid w:val="002D2EF9"/>
    <w:rsid w:val="002D30C8"/>
    <w:rsid w:val="002E3176"/>
    <w:rsid w:val="002E5239"/>
    <w:rsid w:val="002E67BC"/>
    <w:rsid w:val="002F052E"/>
    <w:rsid w:val="002F47BE"/>
    <w:rsid w:val="002F5F3A"/>
    <w:rsid w:val="002F6EA0"/>
    <w:rsid w:val="003015F1"/>
    <w:rsid w:val="003017F3"/>
    <w:rsid w:val="00304864"/>
    <w:rsid w:val="00305293"/>
    <w:rsid w:val="00307025"/>
    <w:rsid w:val="00311407"/>
    <w:rsid w:val="003156E0"/>
    <w:rsid w:val="00316A68"/>
    <w:rsid w:val="00324276"/>
    <w:rsid w:val="00335E39"/>
    <w:rsid w:val="00336090"/>
    <w:rsid w:val="00337E95"/>
    <w:rsid w:val="00343810"/>
    <w:rsid w:val="003604DF"/>
    <w:rsid w:val="00363C5F"/>
    <w:rsid w:val="00364902"/>
    <w:rsid w:val="003761B4"/>
    <w:rsid w:val="00376EC9"/>
    <w:rsid w:val="003811AC"/>
    <w:rsid w:val="00383C75"/>
    <w:rsid w:val="0038646F"/>
    <w:rsid w:val="003906E7"/>
    <w:rsid w:val="003910E9"/>
    <w:rsid w:val="003913C3"/>
    <w:rsid w:val="00393A33"/>
    <w:rsid w:val="00393C77"/>
    <w:rsid w:val="00396E6B"/>
    <w:rsid w:val="003A09B3"/>
    <w:rsid w:val="003A101D"/>
    <w:rsid w:val="003A3E93"/>
    <w:rsid w:val="003B5450"/>
    <w:rsid w:val="003D2DCF"/>
    <w:rsid w:val="003D5AB4"/>
    <w:rsid w:val="003E13A3"/>
    <w:rsid w:val="003E2D6A"/>
    <w:rsid w:val="003E5636"/>
    <w:rsid w:val="003E5D3F"/>
    <w:rsid w:val="003E7C2C"/>
    <w:rsid w:val="003F581E"/>
    <w:rsid w:val="003F60EC"/>
    <w:rsid w:val="003F7439"/>
    <w:rsid w:val="003F7FEA"/>
    <w:rsid w:val="004000CA"/>
    <w:rsid w:val="0040142E"/>
    <w:rsid w:val="00405B68"/>
    <w:rsid w:val="00412E6C"/>
    <w:rsid w:val="004139F8"/>
    <w:rsid w:val="00422A6A"/>
    <w:rsid w:val="00423202"/>
    <w:rsid w:val="0042341B"/>
    <w:rsid w:val="00423973"/>
    <w:rsid w:val="00424B19"/>
    <w:rsid w:val="00426E44"/>
    <w:rsid w:val="00436984"/>
    <w:rsid w:val="00437271"/>
    <w:rsid w:val="004441C4"/>
    <w:rsid w:val="00450BA3"/>
    <w:rsid w:val="004613F5"/>
    <w:rsid w:val="00463AE4"/>
    <w:rsid w:val="00463CDC"/>
    <w:rsid w:val="004647DE"/>
    <w:rsid w:val="004662C4"/>
    <w:rsid w:val="004668AD"/>
    <w:rsid w:val="0046772B"/>
    <w:rsid w:val="00467945"/>
    <w:rsid w:val="004750F3"/>
    <w:rsid w:val="00482AC3"/>
    <w:rsid w:val="00482D55"/>
    <w:rsid w:val="0049312A"/>
    <w:rsid w:val="00494237"/>
    <w:rsid w:val="0049713D"/>
    <w:rsid w:val="004A4C4C"/>
    <w:rsid w:val="004B0A87"/>
    <w:rsid w:val="004B2221"/>
    <w:rsid w:val="004B614F"/>
    <w:rsid w:val="004C0200"/>
    <w:rsid w:val="004C261B"/>
    <w:rsid w:val="004D0B81"/>
    <w:rsid w:val="004E06BD"/>
    <w:rsid w:val="004E23F8"/>
    <w:rsid w:val="004E79C6"/>
    <w:rsid w:val="004F0541"/>
    <w:rsid w:val="004F6FD6"/>
    <w:rsid w:val="00501002"/>
    <w:rsid w:val="00502358"/>
    <w:rsid w:val="00506042"/>
    <w:rsid w:val="00511572"/>
    <w:rsid w:val="005167F8"/>
    <w:rsid w:val="00516FD8"/>
    <w:rsid w:val="005170E2"/>
    <w:rsid w:val="00521C41"/>
    <w:rsid w:val="0052224E"/>
    <w:rsid w:val="00536F50"/>
    <w:rsid w:val="00537D8D"/>
    <w:rsid w:val="005624EA"/>
    <w:rsid w:val="00564EFB"/>
    <w:rsid w:val="0056725D"/>
    <w:rsid w:val="00572B7F"/>
    <w:rsid w:val="00573F20"/>
    <w:rsid w:val="00575358"/>
    <w:rsid w:val="005803AE"/>
    <w:rsid w:val="00584ECA"/>
    <w:rsid w:val="00584EDA"/>
    <w:rsid w:val="00587124"/>
    <w:rsid w:val="00587426"/>
    <w:rsid w:val="00592063"/>
    <w:rsid w:val="0059386D"/>
    <w:rsid w:val="00594A37"/>
    <w:rsid w:val="0059556E"/>
    <w:rsid w:val="00596638"/>
    <w:rsid w:val="005A15B5"/>
    <w:rsid w:val="005A19DE"/>
    <w:rsid w:val="005A6F7A"/>
    <w:rsid w:val="005B3FB2"/>
    <w:rsid w:val="005B745D"/>
    <w:rsid w:val="005C21A7"/>
    <w:rsid w:val="005C2D3C"/>
    <w:rsid w:val="005C47A5"/>
    <w:rsid w:val="005C520C"/>
    <w:rsid w:val="005D3CBE"/>
    <w:rsid w:val="005D3D38"/>
    <w:rsid w:val="005D63CB"/>
    <w:rsid w:val="005E09B0"/>
    <w:rsid w:val="005E16DA"/>
    <w:rsid w:val="005F6060"/>
    <w:rsid w:val="005F75EA"/>
    <w:rsid w:val="005F78B1"/>
    <w:rsid w:val="0060246A"/>
    <w:rsid w:val="006044F9"/>
    <w:rsid w:val="00604BD9"/>
    <w:rsid w:val="00605AA3"/>
    <w:rsid w:val="00606EE8"/>
    <w:rsid w:val="00607289"/>
    <w:rsid w:val="00622282"/>
    <w:rsid w:val="00623F40"/>
    <w:rsid w:val="00627CCF"/>
    <w:rsid w:val="0063093F"/>
    <w:rsid w:val="0063486A"/>
    <w:rsid w:val="00656B3A"/>
    <w:rsid w:val="00661E02"/>
    <w:rsid w:val="00662F3E"/>
    <w:rsid w:val="00672012"/>
    <w:rsid w:val="0068133C"/>
    <w:rsid w:val="00682066"/>
    <w:rsid w:val="006823B8"/>
    <w:rsid w:val="006835BD"/>
    <w:rsid w:val="006A0E28"/>
    <w:rsid w:val="006A7F3B"/>
    <w:rsid w:val="006B3CBC"/>
    <w:rsid w:val="006B71CD"/>
    <w:rsid w:val="006D72F2"/>
    <w:rsid w:val="006E1104"/>
    <w:rsid w:val="006E58F5"/>
    <w:rsid w:val="006E6A56"/>
    <w:rsid w:val="006F0DE5"/>
    <w:rsid w:val="007008B5"/>
    <w:rsid w:val="007015CD"/>
    <w:rsid w:val="00702526"/>
    <w:rsid w:val="007050E7"/>
    <w:rsid w:val="00710969"/>
    <w:rsid w:val="007158EC"/>
    <w:rsid w:val="007224A1"/>
    <w:rsid w:val="007274E3"/>
    <w:rsid w:val="00730098"/>
    <w:rsid w:val="0073216F"/>
    <w:rsid w:val="00733DB3"/>
    <w:rsid w:val="0073558B"/>
    <w:rsid w:val="00736355"/>
    <w:rsid w:val="0073676E"/>
    <w:rsid w:val="00740FFE"/>
    <w:rsid w:val="00741B4C"/>
    <w:rsid w:val="0074543C"/>
    <w:rsid w:val="00745F48"/>
    <w:rsid w:val="00747218"/>
    <w:rsid w:val="00754D0F"/>
    <w:rsid w:val="007551B2"/>
    <w:rsid w:val="00756270"/>
    <w:rsid w:val="007579F1"/>
    <w:rsid w:val="00762F4D"/>
    <w:rsid w:val="00764AAD"/>
    <w:rsid w:val="00777277"/>
    <w:rsid w:val="007817AA"/>
    <w:rsid w:val="00786378"/>
    <w:rsid w:val="00794098"/>
    <w:rsid w:val="00795E12"/>
    <w:rsid w:val="007A3C22"/>
    <w:rsid w:val="007A6C0A"/>
    <w:rsid w:val="007B039A"/>
    <w:rsid w:val="007C423F"/>
    <w:rsid w:val="007C663F"/>
    <w:rsid w:val="007C6696"/>
    <w:rsid w:val="007D1D78"/>
    <w:rsid w:val="007D694B"/>
    <w:rsid w:val="007E2AAA"/>
    <w:rsid w:val="007F39D0"/>
    <w:rsid w:val="00801671"/>
    <w:rsid w:val="00806078"/>
    <w:rsid w:val="00806B4B"/>
    <w:rsid w:val="00810CAB"/>
    <w:rsid w:val="00810FE2"/>
    <w:rsid w:val="008115D8"/>
    <w:rsid w:val="0081272E"/>
    <w:rsid w:val="00815717"/>
    <w:rsid w:val="008255E2"/>
    <w:rsid w:val="008267C0"/>
    <w:rsid w:val="0082749F"/>
    <w:rsid w:val="00830259"/>
    <w:rsid w:val="00831C18"/>
    <w:rsid w:val="0085483F"/>
    <w:rsid w:val="00864DA1"/>
    <w:rsid w:val="00866282"/>
    <w:rsid w:val="00875465"/>
    <w:rsid w:val="00876C35"/>
    <w:rsid w:val="008803A5"/>
    <w:rsid w:val="00882F8D"/>
    <w:rsid w:val="00884C71"/>
    <w:rsid w:val="00890705"/>
    <w:rsid w:val="008940A2"/>
    <w:rsid w:val="00896E32"/>
    <w:rsid w:val="008A45AD"/>
    <w:rsid w:val="008D0C25"/>
    <w:rsid w:val="008D3D42"/>
    <w:rsid w:val="008D6F04"/>
    <w:rsid w:val="008E10BC"/>
    <w:rsid w:val="008E3B98"/>
    <w:rsid w:val="008E5ABA"/>
    <w:rsid w:val="008F7F95"/>
    <w:rsid w:val="00900865"/>
    <w:rsid w:val="009044E4"/>
    <w:rsid w:val="009107E1"/>
    <w:rsid w:val="00917770"/>
    <w:rsid w:val="00920E65"/>
    <w:rsid w:val="00923884"/>
    <w:rsid w:val="00924E7B"/>
    <w:rsid w:val="0092597E"/>
    <w:rsid w:val="0092609E"/>
    <w:rsid w:val="009317FD"/>
    <w:rsid w:val="0093347C"/>
    <w:rsid w:val="0093384E"/>
    <w:rsid w:val="00935C9F"/>
    <w:rsid w:val="009370CB"/>
    <w:rsid w:val="00942EA7"/>
    <w:rsid w:val="00943A64"/>
    <w:rsid w:val="0094749B"/>
    <w:rsid w:val="0094768A"/>
    <w:rsid w:val="009562E9"/>
    <w:rsid w:val="00957F12"/>
    <w:rsid w:val="009624EF"/>
    <w:rsid w:val="009629AB"/>
    <w:rsid w:val="009658D9"/>
    <w:rsid w:val="0097172F"/>
    <w:rsid w:val="00974BE9"/>
    <w:rsid w:val="009756E2"/>
    <w:rsid w:val="00976F12"/>
    <w:rsid w:val="00983894"/>
    <w:rsid w:val="009843CC"/>
    <w:rsid w:val="00984F79"/>
    <w:rsid w:val="009857B1"/>
    <w:rsid w:val="00986390"/>
    <w:rsid w:val="009930F6"/>
    <w:rsid w:val="00993C8A"/>
    <w:rsid w:val="009A0464"/>
    <w:rsid w:val="009A10FF"/>
    <w:rsid w:val="009A4730"/>
    <w:rsid w:val="009B0477"/>
    <w:rsid w:val="009B4012"/>
    <w:rsid w:val="009B77E6"/>
    <w:rsid w:val="009C1314"/>
    <w:rsid w:val="009C2FB5"/>
    <w:rsid w:val="009C481F"/>
    <w:rsid w:val="009C4AF2"/>
    <w:rsid w:val="009D17CC"/>
    <w:rsid w:val="009E1F74"/>
    <w:rsid w:val="009E337E"/>
    <w:rsid w:val="009E4589"/>
    <w:rsid w:val="009F07ED"/>
    <w:rsid w:val="009F2847"/>
    <w:rsid w:val="009F3BE3"/>
    <w:rsid w:val="009F5CFB"/>
    <w:rsid w:val="009F6C4F"/>
    <w:rsid w:val="009F7032"/>
    <w:rsid w:val="009F73A7"/>
    <w:rsid w:val="00A0035B"/>
    <w:rsid w:val="00A0047A"/>
    <w:rsid w:val="00A00E89"/>
    <w:rsid w:val="00A0226E"/>
    <w:rsid w:val="00A058C2"/>
    <w:rsid w:val="00A10000"/>
    <w:rsid w:val="00A10FB1"/>
    <w:rsid w:val="00A11A02"/>
    <w:rsid w:val="00A1572E"/>
    <w:rsid w:val="00A16ED0"/>
    <w:rsid w:val="00A30583"/>
    <w:rsid w:val="00A36645"/>
    <w:rsid w:val="00A379DB"/>
    <w:rsid w:val="00A412FD"/>
    <w:rsid w:val="00A41402"/>
    <w:rsid w:val="00A41A5A"/>
    <w:rsid w:val="00A54A97"/>
    <w:rsid w:val="00A6710A"/>
    <w:rsid w:val="00A733D6"/>
    <w:rsid w:val="00A77E03"/>
    <w:rsid w:val="00A809E7"/>
    <w:rsid w:val="00A9107C"/>
    <w:rsid w:val="00A97472"/>
    <w:rsid w:val="00AA50A8"/>
    <w:rsid w:val="00AA589F"/>
    <w:rsid w:val="00AB6469"/>
    <w:rsid w:val="00AC1657"/>
    <w:rsid w:val="00AC1840"/>
    <w:rsid w:val="00AC4D8E"/>
    <w:rsid w:val="00AC743C"/>
    <w:rsid w:val="00AE14B2"/>
    <w:rsid w:val="00AE40C5"/>
    <w:rsid w:val="00AE5AB7"/>
    <w:rsid w:val="00AE7509"/>
    <w:rsid w:val="00AF34F2"/>
    <w:rsid w:val="00B00FAF"/>
    <w:rsid w:val="00B0232B"/>
    <w:rsid w:val="00B0281E"/>
    <w:rsid w:val="00B05613"/>
    <w:rsid w:val="00B05EE6"/>
    <w:rsid w:val="00B1294C"/>
    <w:rsid w:val="00B20F9E"/>
    <w:rsid w:val="00B22462"/>
    <w:rsid w:val="00B2396D"/>
    <w:rsid w:val="00B249F3"/>
    <w:rsid w:val="00B26F49"/>
    <w:rsid w:val="00B27B9C"/>
    <w:rsid w:val="00B31F5C"/>
    <w:rsid w:val="00B32F9C"/>
    <w:rsid w:val="00B3425C"/>
    <w:rsid w:val="00B37723"/>
    <w:rsid w:val="00B4120F"/>
    <w:rsid w:val="00B42681"/>
    <w:rsid w:val="00B42C42"/>
    <w:rsid w:val="00B44AD0"/>
    <w:rsid w:val="00B51AA3"/>
    <w:rsid w:val="00B526F9"/>
    <w:rsid w:val="00B56CE2"/>
    <w:rsid w:val="00B62A09"/>
    <w:rsid w:val="00B67C04"/>
    <w:rsid w:val="00B74B15"/>
    <w:rsid w:val="00B74B1E"/>
    <w:rsid w:val="00B76187"/>
    <w:rsid w:val="00B77F91"/>
    <w:rsid w:val="00B8096F"/>
    <w:rsid w:val="00B811CB"/>
    <w:rsid w:val="00B817C8"/>
    <w:rsid w:val="00B82110"/>
    <w:rsid w:val="00B82968"/>
    <w:rsid w:val="00B82ACA"/>
    <w:rsid w:val="00B83106"/>
    <w:rsid w:val="00B9242B"/>
    <w:rsid w:val="00B9279A"/>
    <w:rsid w:val="00B96809"/>
    <w:rsid w:val="00BA0F12"/>
    <w:rsid w:val="00BA108D"/>
    <w:rsid w:val="00BA24CE"/>
    <w:rsid w:val="00BA2916"/>
    <w:rsid w:val="00BA29A5"/>
    <w:rsid w:val="00BA5269"/>
    <w:rsid w:val="00BA59A0"/>
    <w:rsid w:val="00BB4D0C"/>
    <w:rsid w:val="00BB4DD5"/>
    <w:rsid w:val="00BB60CD"/>
    <w:rsid w:val="00BC0B52"/>
    <w:rsid w:val="00BC1364"/>
    <w:rsid w:val="00BC2891"/>
    <w:rsid w:val="00BC3003"/>
    <w:rsid w:val="00BC42A0"/>
    <w:rsid w:val="00BC4EB3"/>
    <w:rsid w:val="00BC61F5"/>
    <w:rsid w:val="00BD2AFA"/>
    <w:rsid w:val="00BD2CE3"/>
    <w:rsid w:val="00BD4F3C"/>
    <w:rsid w:val="00BE7FD3"/>
    <w:rsid w:val="00C01E47"/>
    <w:rsid w:val="00C1094B"/>
    <w:rsid w:val="00C159E1"/>
    <w:rsid w:val="00C21300"/>
    <w:rsid w:val="00C22EFF"/>
    <w:rsid w:val="00C24EDA"/>
    <w:rsid w:val="00C2550B"/>
    <w:rsid w:val="00C256E8"/>
    <w:rsid w:val="00C26255"/>
    <w:rsid w:val="00C3098A"/>
    <w:rsid w:val="00C35CA4"/>
    <w:rsid w:val="00C37512"/>
    <w:rsid w:val="00C404D8"/>
    <w:rsid w:val="00C4057C"/>
    <w:rsid w:val="00C42347"/>
    <w:rsid w:val="00C423E5"/>
    <w:rsid w:val="00C45CF4"/>
    <w:rsid w:val="00C60B81"/>
    <w:rsid w:val="00C655BB"/>
    <w:rsid w:val="00C65DE7"/>
    <w:rsid w:val="00C75A9A"/>
    <w:rsid w:val="00C83F1C"/>
    <w:rsid w:val="00C83F45"/>
    <w:rsid w:val="00C8443D"/>
    <w:rsid w:val="00C90F9F"/>
    <w:rsid w:val="00C92406"/>
    <w:rsid w:val="00C9337F"/>
    <w:rsid w:val="00C95C92"/>
    <w:rsid w:val="00C96B07"/>
    <w:rsid w:val="00CB341D"/>
    <w:rsid w:val="00CC0955"/>
    <w:rsid w:val="00CC17CA"/>
    <w:rsid w:val="00CC29BA"/>
    <w:rsid w:val="00CC516A"/>
    <w:rsid w:val="00CC5EE3"/>
    <w:rsid w:val="00CC6C7F"/>
    <w:rsid w:val="00CD4284"/>
    <w:rsid w:val="00CD598F"/>
    <w:rsid w:val="00CD687F"/>
    <w:rsid w:val="00CE3499"/>
    <w:rsid w:val="00CE7DA1"/>
    <w:rsid w:val="00CF3475"/>
    <w:rsid w:val="00D15E50"/>
    <w:rsid w:val="00D15FFC"/>
    <w:rsid w:val="00D1687E"/>
    <w:rsid w:val="00D20691"/>
    <w:rsid w:val="00D245B3"/>
    <w:rsid w:val="00D302F5"/>
    <w:rsid w:val="00D41A8F"/>
    <w:rsid w:val="00D500D5"/>
    <w:rsid w:val="00D51AD3"/>
    <w:rsid w:val="00D5660A"/>
    <w:rsid w:val="00D6472E"/>
    <w:rsid w:val="00D739A1"/>
    <w:rsid w:val="00D82D98"/>
    <w:rsid w:val="00D82F04"/>
    <w:rsid w:val="00D90613"/>
    <w:rsid w:val="00D92060"/>
    <w:rsid w:val="00D95891"/>
    <w:rsid w:val="00D96FC4"/>
    <w:rsid w:val="00DA1832"/>
    <w:rsid w:val="00DA7BC9"/>
    <w:rsid w:val="00DB1682"/>
    <w:rsid w:val="00DB463C"/>
    <w:rsid w:val="00DB4AC5"/>
    <w:rsid w:val="00DB5731"/>
    <w:rsid w:val="00DB5D7E"/>
    <w:rsid w:val="00DB6AE5"/>
    <w:rsid w:val="00DC183D"/>
    <w:rsid w:val="00DC2616"/>
    <w:rsid w:val="00DC47A1"/>
    <w:rsid w:val="00DD2054"/>
    <w:rsid w:val="00DD2472"/>
    <w:rsid w:val="00DD666B"/>
    <w:rsid w:val="00DE09A7"/>
    <w:rsid w:val="00DE1061"/>
    <w:rsid w:val="00DE45B7"/>
    <w:rsid w:val="00DF114A"/>
    <w:rsid w:val="00DF4BD0"/>
    <w:rsid w:val="00E0017D"/>
    <w:rsid w:val="00E0575B"/>
    <w:rsid w:val="00E06FFF"/>
    <w:rsid w:val="00E106A0"/>
    <w:rsid w:val="00E1298E"/>
    <w:rsid w:val="00E2592F"/>
    <w:rsid w:val="00E32C26"/>
    <w:rsid w:val="00E33CC2"/>
    <w:rsid w:val="00E56320"/>
    <w:rsid w:val="00E57C0C"/>
    <w:rsid w:val="00E655E2"/>
    <w:rsid w:val="00E7650C"/>
    <w:rsid w:val="00E81A1F"/>
    <w:rsid w:val="00E845C4"/>
    <w:rsid w:val="00E85961"/>
    <w:rsid w:val="00E86E6D"/>
    <w:rsid w:val="00E87B5B"/>
    <w:rsid w:val="00E92EB2"/>
    <w:rsid w:val="00EA4059"/>
    <w:rsid w:val="00EA7607"/>
    <w:rsid w:val="00EA7812"/>
    <w:rsid w:val="00EA79C6"/>
    <w:rsid w:val="00EB1336"/>
    <w:rsid w:val="00EB25D8"/>
    <w:rsid w:val="00EB5428"/>
    <w:rsid w:val="00EB58DF"/>
    <w:rsid w:val="00EC5537"/>
    <w:rsid w:val="00EC7C6F"/>
    <w:rsid w:val="00ED0315"/>
    <w:rsid w:val="00ED2746"/>
    <w:rsid w:val="00ED59AA"/>
    <w:rsid w:val="00ED65A3"/>
    <w:rsid w:val="00EE15B2"/>
    <w:rsid w:val="00EE2F7C"/>
    <w:rsid w:val="00EF399A"/>
    <w:rsid w:val="00EF48B8"/>
    <w:rsid w:val="00EF6669"/>
    <w:rsid w:val="00EF792F"/>
    <w:rsid w:val="00EF7E31"/>
    <w:rsid w:val="00F00A32"/>
    <w:rsid w:val="00F01B05"/>
    <w:rsid w:val="00F02459"/>
    <w:rsid w:val="00F02F63"/>
    <w:rsid w:val="00F04F91"/>
    <w:rsid w:val="00F26454"/>
    <w:rsid w:val="00F3047B"/>
    <w:rsid w:val="00F30BEB"/>
    <w:rsid w:val="00F31D91"/>
    <w:rsid w:val="00F4599B"/>
    <w:rsid w:val="00F51E52"/>
    <w:rsid w:val="00F52BA7"/>
    <w:rsid w:val="00F550E1"/>
    <w:rsid w:val="00F64598"/>
    <w:rsid w:val="00F659B7"/>
    <w:rsid w:val="00F70172"/>
    <w:rsid w:val="00F749A3"/>
    <w:rsid w:val="00F81308"/>
    <w:rsid w:val="00F83EEC"/>
    <w:rsid w:val="00F84FCA"/>
    <w:rsid w:val="00F87A0F"/>
    <w:rsid w:val="00F87F7D"/>
    <w:rsid w:val="00F9248F"/>
    <w:rsid w:val="00F93C2E"/>
    <w:rsid w:val="00F97336"/>
    <w:rsid w:val="00FB2084"/>
    <w:rsid w:val="00FB5258"/>
    <w:rsid w:val="00FC0C73"/>
    <w:rsid w:val="00FC1BB2"/>
    <w:rsid w:val="00FC28F2"/>
    <w:rsid w:val="00FC72B6"/>
    <w:rsid w:val="00FD4887"/>
    <w:rsid w:val="00FD7732"/>
    <w:rsid w:val="00FD7CE5"/>
    <w:rsid w:val="00FE05A1"/>
    <w:rsid w:val="00FE3522"/>
    <w:rsid w:val="00FE7D23"/>
    <w:rsid w:val="00FF410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FA42D"/>
  <w15:chartTrackingRefBased/>
  <w15:docId w15:val="{889256D0-74EA-4B5A-B319-9C329D79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37"/>
  </w:style>
  <w:style w:type="paragraph" w:styleId="Footer">
    <w:name w:val="footer"/>
    <w:basedOn w:val="Normal"/>
    <w:link w:val="Foot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Black</dc:creator>
  <cp:keywords/>
  <dc:description/>
  <cp:lastModifiedBy>Michael Black</cp:lastModifiedBy>
  <cp:revision>2</cp:revision>
  <dcterms:created xsi:type="dcterms:W3CDTF">2026-03-10T19:44:00Z</dcterms:created>
  <dcterms:modified xsi:type="dcterms:W3CDTF">2026-03-10T19:44:00Z</dcterms:modified>
</cp:coreProperties>
</file>